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29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8788"/>
      </w:tblGrid>
      <w:tr w:rsidR="004A70A2" w:rsidRPr="004A70A2" w14:paraId="13F8266A" w14:textId="77777777" w:rsidTr="00680D69">
        <w:trPr>
          <w:trHeight w:val="460"/>
        </w:trPr>
        <w:tc>
          <w:tcPr>
            <w:tcW w:w="14425" w:type="dxa"/>
            <w:gridSpan w:val="3"/>
            <w:shd w:val="clear" w:color="auto" w:fill="0F243E"/>
            <w:vAlign w:val="center"/>
          </w:tcPr>
          <w:p w14:paraId="431EE9B2" w14:textId="5957EBA5" w:rsidR="00863DA2" w:rsidRPr="004A70A2" w:rsidRDefault="00863DA2" w:rsidP="0016790A">
            <w:pPr>
              <w:spacing w:after="0" w:line="240" w:lineRule="auto"/>
              <w:jc w:val="center"/>
              <w:rPr>
                <w:rFonts w:ascii="Times New Roman" w:eastAsia="Times New Roman" w:hAnsi="Times New Roman" w:cs="Times New Roman"/>
                <w:b/>
                <w:sz w:val="24"/>
                <w:szCs w:val="24"/>
              </w:rPr>
            </w:pPr>
            <w:bookmarkStart w:id="0" w:name="_GoBack"/>
            <w:bookmarkEnd w:id="0"/>
            <w:r w:rsidRPr="004A70A2">
              <w:rPr>
                <w:rFonts w:ascii="Times New Roman" w:eastAsia="Times New Roman" w:hAnsi="Times New Roman" w:cs="Times New Roman"/>
                <w:b/>
                <w:sz w:val="24"/>
                <w:szCs w:val="24"/>
              </w:rPr>
              <w:t xml:space="preserve">SZCZEGÓŁOWE KRYTERIA PRZYZNAWANIA STYPENDIUM </w:t>
            </w:r>
            <w:r w:rsidR="00ED1AD5">
              <w:rPr>
                <w:rFonts w:ascii="Times New Roman" w:eastAsia="Times New Roman" w:hAnsi="Times New Roman" w:cs="Times New Roman"/>
                <w:b/>
                <w:sz w:val="24"/>
                <w:szCs w:val="24"/>
              </w:rPr>
              <w:t>REKTORA DLA</w:t>
            </w:r>
            <w:r w:rsidRPr="004A70A2">
              <w:rPr>
                <w:rFonts w:ascii="Times New Roman" w:eastAsia="Times New Roman" w:hAnsi="Times New Roman" w:cs="Times New Roman"/>
                <w:b/>
                <w:sz w:val="24"/>
                <w:szCs w:val="24"/>
              </w:rPr>
              <w:t xml:space="preserve"> DOKTORANTÓW NA WYDZIALE BIOLOGII</w:t>
            </w:r>
          </w:p>
        </w:tc>
      </w:tr>
      <w:tr w:rsidR="004A70A2" w:rsidRPr="004A70A2" w14:paraId="326C2510" w14:textId="77777777" w:rsidTr="00254BAF">
        <w:trPr>
          <w:trHeight w:val="1160"/>
        </w:trPr>
        <w:tc>
          <w:tcPr>
            <w:tcW w:w="2802" w:type="dxa"/>
            <w:vMerge w:val="restart"/>
          </w:tcPr>
          <w:p w14:paraId="247857F2" w14:textId="72CBC3EE" w:rsidR="00863DA2" w:rsidRPr="004A70A2" w:rsidRDefault="00863DA2" w:rsidP="0016790A">
            <w:pPr>
              <w:numPr>
                <w:ilvl w:val="0"/>
                <w:numId w:val="3"/>
              </w:numPr>
              <w:pBdr>
                <w:top w:val="nil"/>
                <w:left w:val="nil"/>
                <w:bottom w:val="nil"/>
                <w:right w:val="nil"/>
                <w:between w:val="nil"/>
              </w:pBdr>
              <w:spacing w:after="0" w:line="240" w:lineRule="auto"/>
              <w:ind w:left="424" w:hanging="424"/>
              <w:contextualSpacing/>
              <w:rPr>
                <w:rFonts w:ascii="Times New Roman" w:eastAsia="Times New Roman" w:hAnsi="Times New Roman" w:cs="Times New Roman"/>
                <w:b/>
              </w:rPr>
            </w:pPr>
            <w:r w:rsidRPr="004A70A2">
              <w:rPr>
                <w:rFonts w:ascii="Times New Roman" w:eastAsia="Times New Roman" w:hAnsi="Times New Roman" w:cs="Times New Roman"/>
                <w:b/>
              </w:rPr>
              <w:t>Kryteria dla doktorantów</w:t>
            </w:r>
            <w:r w:rsidRPr="004A70A2">
              <w:rPr>
                <w:rFonts w:ascii="Times New Roman" w:eastAsia="Times New Roman" w:hAnsi="Times New Roman" w:cs="Times New Roman"/>
                <w:b/>
              </w:rPr>
              <w:br/>
              <w:t>studiów doktoranckich</w:t>
            </w:r>
          </w:p>
        </w:tc>
        <w:tc>
          <w:tcPr>
            <w:tcW w:w="2835" w:type="dxa"/>
          </w:tcPr>
          <w:p w14:paraId="37D2B382"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uzyskał bardzo dobre lub dobre wyniki egzaminów objętych programem studiów doktoranckich</w:t>
            </w:r>
          </w:p>
        </w:tc>
        <w:tc>
          <w:tcPr>
            <w:tcW w:w="8788" w:type="dxa"/>
          </w:tcPr>
          <w:p w14:paraId="293D5ED7" w14:textId="77777777" w:rsidR="00863DA2" w:rsidRPr="004A70A2" w:rsidRDefault="00863DA2" w:rsidP="0016790A">
            <w:p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Uzyskanie bardzo dobrych lub dobrych wyników egzaminów objętych programem studiów doktoranckich, według skali ocen określonej w Regulaminie Studiów Doktoranckich UG.</w:t>
            </w:r>
          </w:p>
        </w:tc>
      </w:tr>
      <w:tr w:rsidR="004A70A2" w:rsidRPr="004A70A2" w14:paraId="457D0FD2" w14:textId="77777777" w:rsidTr="00254BAF">
        <w:trPr>
          <w:trHeight w:val="1140"/>
        </w:trPr>
        <w:tc>
          <w:tcPr>
            <w:tcW w:w="2802" w:type="dxa"/>
            <w:vMerge/>
          </w:tcPr>
          <w:p w14:paraId="79D6B12C"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3C57E76F" w14:textId="77777777" w:rsidR="00863DA2" w:rsidRPr="004A70A2" w:rsidRDefault="00863DA2" w:rsidP="0016790A">
            <w:pPr>
              <w:numPr>
                <w:ilvl w:val="0"/>
                <w:numId w:val="4"/>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postępami w pracy naukowej i przygotowywaniu rozprawy doktorskiej</w:t>
            </w:r>
          </w:p>
        </w:tc>
        <w:tc>
          <w:tcPr>
            <w:tcW w:w="8788" w:type="dxa"/>
          </w:tcPr>
          <w:p w14:paraId="1356704F"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Publikacja naukowa w czasopiśmie ujętym w wykazie czasopism punktowanych Ministerstwa Nauki i Szkolnictwa Wyższego*</w:t>
            </w:r>
          </w:p>
          <w:p w14:paraId="761F3826"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26BA0583" w14:textId="77777777" w:rsidR="00863DA2" w:rsidRPr="004A70A2" w:rsidRDefault="00863DA2" w:rsidP="00054B9B">
            <w:pPr>
              <w:spacing w:after="0" w:line="240" w:lineRule="auto"/>
              <w:ind w:left="142" w:hanging="142"/>
              <w:jc w:val="both"/>
              <w:rPr>
                <w:rFonts w:ascii="Times New Roman" w:eastAsia="Times New Roman" w:hAnsi="Times New Roman" w:cs="Times New Roman"/>
                <w:i/>
                <w:sz w:val="18"/>
                <w:szCs w:val="18"/>
              </w:rPr>
            </w:pPr>
            <w:r w:rsidRPr="004A70A2">
              <w:rPr>
                <w:rFonts w:ascii="Times New Roman" w:eastAsia="Times New Roman" w:hAnsi="Times New Roman" w:cs="Times New Roman"/>
                <w:sz w:val="20"/>
                <w:szCs w:val="20"/>
              </w:rPr>
              <w:t xml:space="preserve">* </w:t>
            </w:r>
            <w:r w:rsidRPr="004A70A2">
              <w:rPr>
                <w:rFonts w:ascii="Times New Roman" w:eastAsia="Times New Roman" w:hAnsi="Times New Roman" w:cs="Times New Roman"/>
                <w:i/>
                <w:sz w:val="18"/>
                <w:szCs w:val="18"/>
              </w:rPr>
              <w:t>Punkty są przyznawane za każdą publikację zgodnie z ostatnim wykazem opublikowanym przed terminem złożenia wniosku na podstawie rozporządzenia Ministra Nauki i Szkolnictwa Wyższego z dnia 13 lipca 2012 r. w</w:t>
            </w:r>
            <w:r w:rsidR="00054B9B" w:rsidRPr="004A70A2">
              <w:rPr>
                <w:rFonts w:ascii="Times New Roman" w:eastAsia="Times New Roman" w:hAnsi="Times New Roman" w:cs="Times New Roman"/>
                <w:i/>
                <w:sz w:val="18"/>
                <w:szCs w:val="18"/>
              </w:rPr>
              <w:t> </w:t>
            </w:r>
            <w:r w:rsidRPr="004A70A2">
              <w:rPr>
                <w:rFonts w:ascii="Times New Roman" w:eastAsia="Times New Roman" w:hAnsi="Times New Roman" w:cs="Times New Roman"/>
                <w:i/>
                <w:sz w:val="18"/>
                <w:szCs w:val="18"/>
              </w:rPr>
              <w:t>sprawie kryteriów i trybu przyznawania kategorii naukowej jednostkom naukowym.</w:t>
            </w:r>
            <w:r w:rsidRPr="004A70A2">
              <w:t xml:space="preserve"> </w:t>
            </w:r>
            <w:r w:rsidRPr="004A70A2">
              <w:rPr>
                <w:rFonts w:ascii="Times New Roman" w:eastAsia="Times New Roman" w:hAnsi="Times New Roman" w:cs="Times New Roman"/>
                <w:i/>
                <w:sz w:val="18"/>
                <w:szCs w:val="18"/>
              </w:rPr>
              <w:t>Wykaz jest dostępny na stronie Ministerstwa Nauki i Szkolnictwa Wyższego, http://www.nauka.gov.pl/ujednolicony-wykaz-czasopism-naukowych.</w:t>
            </w:r>
          </w:p>
          <w:p w14:paraId="4972483C"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p>
          <w:p w14:paraId="4049F0E0" w14:textId="77777777" w:rsidR="00863DA2" w:rsidRPr="004A70A2" w:rsidRDefault="00863DA2" w:rsidP="0016790A">
            <w:pPr>
              <w:spacing w:after="0" w:line="240" w:lineRule="auto"/>
              <w:jc w:val="both"/>
              <w:rPr>
                <w:rFonts w:ascii="Times New Roman" w:eastAsia="Times New Roman" w:hAnsi="Times New Roman" w:cs="Times New Roman"/>
                <w:sz w:val="18"/>
                <w:szCs w:val="18"/>
              </w:rPr>
            </w:pPr>
            <w:r w:rsidRPr="004A70A2">
              <w:rPr>
                <w:rFonts w:ascii="Times New Roman" w:eastAsia="Times New Roman" w:hAnsi="Times New Roman" w:cs="Times New Roman"/>
              </w:rPr>
              <w:t>W przypadku pierwszego autora lub autora korespondencyjnego ‒ przyznaje się 125% punktów.</w:t>
            </w:r>
          </w:p>
          <w:p w14:paraId="6FAA9B5C"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7F171E64"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publikacje:</w:t>
            </w:r>
          </w:p>
          <w:p w14:paraId="34F5D9D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monografia naukowa (objętość nie więcej niż 3 arkusze wydawnicze) – 10 pkt za każdą monografię;</w:t>
            </w:r>
          </w:p>
          <w:p w14:paraId="56B2DC27"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recenzowanym (objętość nie mniej niż 20 tys. znaków) – 10 pkt za każdy artykuł;</w:t>
            </w:r>
          </w:p>
          <w:p w14:paraId="26B4B636"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rozdział w książce innej niż książka abstraktów (punkty przyznaje się za każdy rozdział, według procentowego stosunku objętości tego rozdziału do objętości 1 arkusza wydawniczego, przy założeniu, że objętość 1 arkusza wydawniczego równa się 100%):</w:t>
            </w:r>
          </w:p>
          <w:p w14:paraId="7DBEFA9F"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pierwszy autor ‒ max. 10 pkt,</w:t>
            </w:r>
          </w:p>
          <w:p w14:paraId="22A1B121" w14:textId="77777777" w:rsidR="00863DA2" w:rsidRPr="004A70A2" w:rsidRDefault="00863DA2" w:rsidP="0016790A">
            <w:pPr>
              <w:pBdr>
                <w:top w:val="nil"/>
                <w:left w:val="nil"/>
                <w:bottom w:val="nil"/>
                <w:right w:val="nil"/>
                <w:between w:val="nil"/>
              </w:pBdr>
              <w:spacing w:after="0" w:line="240" w:lineRule="auto"/>
              <w:ind w:left="1440"/>
              <w:contextualSpacing/>
              <w:jc w:val="both"/>
              <w:rPr>
                <w:rFonts w:ascii="Times New Roman" w:eastAsia="Times New Roman" w:hAnsi="Times New Roman" w:cs="Times New Roman"/>
              </w:rPr>
            </w:pPr>
            <w:r w:rsidRPr="004A70A2">
              <w:rPr>
                <w:rFonts w:ascii="Times New Roman" w:eastAsia="Times New Roman" w:hAnsi="Times New Roman" w:cs="Times New Roman"/>
              </w:rPr>
              <w:t>‒ współautor ‒ max. 5 pkt;</w:t>
            </w:r>
          </w:p>
          <w:p w14:paraId="30151322"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artykuł naukowy w czasopiśmie nierecenzowanym – 4 pkt za każdy artykuł;</w:t>
            </w:r>
          </w:p>
          <w:p w14:paraId="338BD884" w14:textId="77777777" w:rsidR="00863DA2" w:rsidRPr="004A70A2" w:rsidRDefault="00863DA2" w:rsidP="0016790A">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shd w:val="clear" w:color="auto" w:fill="FEFEFE"/>
              </w:rPr>
              <w:t xml:space="preserve">związane z biologią, medycyną oraz dydaktyką w zakresie tych dziedzin komunikaty, artykuły w nierecenzowanych czasopismach on-line oraz strony internetowe, blogi i fanpage (jeżeli są aktualizowane nie rzadziej niż raz na miesiąc) ‒ </w:t>
            </w:r>
            <w:r w:rsidRPr="004A70A2">
              <w:rPr>
                <w:rFonts w:ascii="Times New Roman" w:eastAsia="Times New Roman" w:hAnsi="Times New Roman" w:cs="Times New Roman"/>
              </w:rPr>
              <w:t>0,5 pkt za każdą taką publikację;</w:t>
            </w:r>
          </w:p>
          <w:p w14:paraId="16FE1FA4"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2E108855" w14:textId="77777777" w:rsidR="00863DA2" w:rsidRPr="004A70A2" w:rsidRDefault="00863DA2" w:rsidP="00254BAF">
            <w:pPr>
              <w:keepNext/>
              <w:keepLines/>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Nie przyznaje się punktów w przypadku zgłoszenia abstraktu pokonferencyjnego, stanowiącego opublikowaną formę osiągnięcia wymienionego w pkt 3 i również zgłoszonego we wniosku.  </w:t>
            </w:r>
          </w:p>
          <w:p w14:paraId="4B4AEFBB" w14:textId="77777777" w:rsidR="00863DA2" w:rsidRPr="00254BAF" w:rsidRDefault="00863DA2" w:rsidP="0016790A">
            <w:pPr>
              <w:spacing w:after="0" w:line="240" w:lineRule="auto"/>
              <w:jc w:val="both"/>
              <w:rPr>
                <w:rFonts w:ascii="Times New Roman" w:eastAsia="Times New Roman" w:hAnsi="Times New Roman" w:cs="Times New Roman"/>
                <w:sz w:val="24"/>
                <w:szCs w:val="24"/>
              </w:rPr>
            </w:pPr>
          </w:p>
          <w:p w14:paraId="14DBC462"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lastRenderedPageBreak/>
              <w:t>Udział w konferencjach skierowanych do środowiska naukowego w dziedzinie nauk przyrodniczych i medycznych:</w:t>
            </w:r>
          </w:p>
          <w:p w14:paraId="4E09A936"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międzynarodowej:</w:t>
            </w:r>
          </w:p>
          <w:p w14:paraId="63AD4CA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8 pkt za każdą prezentację,</w:t>
            </w:r>
          </w:p>
          <w:p w14:paraId="0A62091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4 pkt za każdą prezentację,</w:t>
            </w:r>
          </w:p>
          <w:p w14:paraId="6E04A00F"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4 pkt za każdy poster;</w:t>
            </w:r>
          </w:p>
          <w:p w14:paraId="427D4953" w14:textId="77777777" w:rsidR="00863DA2" w:rsidRPr="004A70A2" w:rsidRDefault="00863DA2" w:rsidP="0016790A">
            <w:pPr>
              <w:numPr>
                <w:ilvl w:val="0"/>
                <w:numId w:val="2"/>
              </w:numPr>
              <w:pBdr>
                <w:top w:val="nil"/>
                <w:left w:val="nil"/>
                <w:bottom w:val="nil"/>
                <w:right w:val="nil"/>
                <w:between w:val="nil"/>
              </w:pBdr>
              <w:spacing w:after="0" w:line="240" w:lineRule="auto"/>
              <w:ind w:left="780" w:hanging="426"/>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konferencji krajowej:</w:t>
            </w:r>
          </w:p>
          <w:p w14:paraId="5B72C1F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prezentacja – 4 pkt za każdą prezentację,</w:t>
            </w:r>
          </w:p>
          <w:p w14:paraId="5C878E72"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współautorstwo prezentacji ‒ 2 pkt za każdą prezentację,</w:t>
            </w:r>
          </w:p>
          <w:p w14:paraId="57709F54" w14:textId="77777777" w:rsidR="00863DA2" w:rsidRPr="004A70A2" w:rsidRDefault="00863DA2" w:rsidP="0016790A">
            <w:pPr>
              <w:numPr>
                <w:ilvl w:val="0"/>
                <w:numId w:val="8"/>
              </w:numPr>
              <w:pBdr>
                <w:top w:val="nil"/>
                <w:left w:val="nil"/>
                <w:bottom w:val="nil"/>
                <w:right w:val="nil"/>
                <w:between w:val="nil"/>
              </w:pBdr>
              <w:spacing w:after="0" w:line="240" w:lineRule="auto"/>
              <w:contextualSpacing/>
              <w:jc w:val="both"/>
            </w:pPr>
            <w:r w:rsidRPr="004A70A2">
              <w:rPr>
                <w:rFonts w:ascii="Times New Roman" w:eastAsia="Times New Roman" w:hAnsi="Times New Roman" w:cs="Times New Roman"/>
              </w:rPr>
              <w:t>poster – 2 pkt za każdy poster;</w:t>
            </w:r>
          </w:p>
          <w:p w14:paraId="169D3348" w14:textId="77777777" w:rsidR="00863DA2" w:rsidRPr="004A70A2" w:rsidRDefault="00863DA2" w:rsidP="0016790A">
            <w:pPr>
              <w:pStyle w:val="Akapitzlist"/>
              <w:numPr>
                <w:ilvl w:val="0"/>
                <w:numId w:val="2"/>
              </w:numPr>
              <w:pBdr>
                <w:top w:val="nil"/>
                <w:left w:val="nil"/>
                <w:bottom w:val="nil"/>
                <w:right w:val="nil"/>
                <w:between w:val="nil"/>
              </w:pBdr>
              <w:spacing w:after="0" w:line="240" w:lineRule="auto"/>
              <w:ind w:left="741"/>
              <w:jc w:val="both"/>
            </w:pPr>
            <w:r w:rsidRPr="004A70A2">
              <w:rPr>
                <w:rFonts w:ascii="Times New Roman" w:eastAsia="Times New Roman" w:hAnsi="Times New Roman" w:cs="Times New Roman"/>
              </w:rPr>
              <w:t xml:space="preserve">w przypadku innych </w:t>
            </w:r>
            <w:r w:rsidRPr="004A70A2">
              <w:rPr>
                <w:rFonts w:ascii="Times New Roman" w:eastAsia="Times New Roman" w:hAnsi="Times New Roman" w:cs="Times New Roman"/>
                <w:shd w:val="clear" w:color="auto" w:fill="FEFEFE"/>
              </w:rPr>
              <w:t>konferencji (np. zjazdów kół naukowych, konferencji dla studentów i doktorantów, konferencji wirtualnych) o zasięgu krajowym i międzynarodowym – wygłoszenie referatu lub prezentacja posteru (1 pkt za każdy referat lub poster, łącznie max. 3 pkt).</w:t>
            </w:r>
          </w:p>
          <w:p w14:paraId="27C51BDD" w14:textId="77777777" w:rsidR="00863DA2" w:rsidRPr="00254BAF"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sz w:val="16"/>
                <w:szCs w:val="16"/>
              </w:rPr>
            </w:pPr>
          </w:p>
          <w:p w14:paraId="4FCAA46F"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Punkty przyznaje się za autorstwo albo współautorstwo prezentacji, posteru lub referatu; w przypadku współautorstwa nie przyznaje się dodatkowych punktów współautorowi przedstawiającemu prezentację, poster lub referat w trakcie konferencji.</w:t>
            </w:r>
          </w:p>
          <w:p w14:paraId="2C13042D"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Nie przyznaje się punktów za udział w konferencji niepołączony z przedstawieniem prezentacji, posteru lub referatu.</w:t>
            </w:r>
          </w:p>
          <w:p w14:paraId="7094019F" w14:textId="77777777" w:rsidR="00863DA2" w:rsidRPr="00254BAF" w:rsidRDefault="00863DA2" w:rsidP="0016790A">
            <w:pPr>
              <w:spacing w:after="0" w:line="240" w:lineRule="auto"/>
              <w:jc w:val="both"/>
              <w:rPr>
                <w:rFonts w:ascii="Times New Roman" w:eastAsia="Times New Roman" w:hAnsi="Times New Roman" w:cs="Times New Roman"/>
                <w:strike/>
                <w:sz w:val="16"/>
                <w:szCs w:val="16"/>
              </w:rPr>
            </w:pPr>
          </w:p>
          <w:p w14:paraId="790F1157"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i praktyki odbywające się w Polsce i trwające krócej niż rok – 1 pkt za każdy miesiąc stażu lub praktyki (max. 5 pkt)</w:t>
            </w:r>
          </w:p>
          <w:p w14:paraId="52193C0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2D21ABE5"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Naukowe staże zagraniczne lub staże naukowe trwające dłużej niż rok – 2 pkt za każdy miesiąc stażu (max. 15 pkt)</w:t>
            </w:r>
          </w:p>
          <w:p w14:paraId="7FCC3C9D"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593E5DBA"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Szkolenia w dziedzinach nauk przyrodniczych, medycznych lub dydaktycznych, służące rozwojowi  umiejętności badawczych lub dydaktycznych doktoranta – 1 pkt za każde szkolenie</w:t>
            </w:r>
          </w:p>
          <w:p w14:paraId="489E8ACD" w14:textId="77777777" w:rsidR="00CB19F0" w:rsidRPr="00254BAF" w:rsidRDefault="00CB19F0" w:rsidP="00CB19F0">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053FB956"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Inne rodzaje szkoleń i praktyk w dziedzinach nauk przyrodniczych, medycznych lub dydaktycznych (odbywające się np. w przedsiębiorstwach)  – 0,5 pkt za każde szkolenie lub każdą praktykę</w:t>
            </w:r>
          </w:p>
          <w:p w14:paraId="78B5CA11" w14:textId="77777777" w:rsidR="00863DA2" w:rsidRPr="00254BAF"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sz w:val="16"/>
                <w:szCs w:val="16"/>
              </w:rPr>
            </w:pPr>
          </w:p>
          <w:p w14:paraId="7115E65C" w14:textId="77777777" w:rsidR="00863DA2" w:rsidRPr="004A70A2" w:rsidRDefault="00863DA2" w:rsidP="00254BAF">
            <w:pPr>
              <w:keepLines/>
              <w:numPr>
                <w:ilvl w:val="0"/>
                <w:numId w:val="10"/>
              </w:numPr>
              <w:pBdr>
                <w:top w:val="nil"/>
                <w:left w:val="nil"/>
                <w:bottom w:val="nil"/>
                <w:right w:val="nil"/>
                <w:between w:val="nil"/>
              </w:pBdr>
              <w:spacing w:after="0" w:line="240" w:lineRule="auto"/>
              <w:ind w:left="357" w:hanging="357"/>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Udział w organizacji konferencji naukowej lub w festiwalach, pokazach i zajęciach dydaktycznych promujących naukę – 0,5 pkt za każdy udział w organizacji konferencji lub </w:t>
            </w:r>
            <w:r w:rsidRPr="004A70A2">
              <w:rPr>
                <w:rFonts w:ascii="Times New Roman" w:eastAsia="Times New Roman" w:hAnsi="Times New Roman" w:cs="Times New Roman"/>
              </w:rPr>
              <w:lastRenderedPageBreak/>
              <w:t>udział w pozostałych wymienionych przedsięwzięciach</w:t>
            </w:r>
          </w:p>
          <w:p w14:paraId="70333EBF" w14:textId="77777777" w:rsidR="00863DA2" w:rsidRPr="00254BAF" w:rsidRDefault="00863DA2" w:rsidP="0016790A">
            <w:pPr>
              <w:pBdr>
                <w:top w:val="nil"/>
                <w:left w:val="nil"/>
                <w:bottom w:val="nil"/>
                <w:right w:val="nil"/>
                <w:between w:val="nil"/>
              </w:pBdr>
              <w:spacing w:after="0" w:line="240" w:lineRule="auto"/>
              <w:contextualSpacing/>
              <w:jc w:val="both"/>
              <w:rPr>
                <w:rFonts w:ascii="Times New Roman" w:eastAsia="Times New Roman" w:hAnsi="Times New Roman" w:cs="Times New Roman"/>
                <w:sz w:val="16"/>
                <w:szCs w:val="16"/>
              </w:rPr>
            </w:pPr>
          </w:p>
          <w:p w14:paraId="78FB11CE"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Nagrody i stypendia:</w:t>
            </w:r>
          </w:p>
          <w:p w14:paraId="52E705BE"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zagraniczne – 5 pkt za każdą nagrodę lub każde stypendium;</w:t>
            </w:r>
          </w:p>
          <w:p w14:paraId="03D4383F" w14:textId="77777777" w:rsidR="00863DA2" w:rsidRPr="004A70A2" w:rsidRDefault="00863DA2" w:rsidP="0016790A">
            <w:pPr>
              <w:numPr>
                <w:ilvl w:val="0"/>
                <w:numId w:val="5"/>
              </w:numPr>
              <w:pBdr>
                <w:top w:val="nil"/>
                <w:left w:val="nil"/>
                <w:bottom w:val="nil"/>
                <w:right w:val="nil"/>
                <w:between w:val="nil"/>
              </w:pBdr>
              <w:spacing w:after="0" w:line="240" w:lineRule="auto"/>
              <w:ind w:left="638" w:hanging="207"/>
              <w:contextualSpacing/>
              <w:jc w:val="both"/>
              <w:rPr>
                <w:rFonts w:ascii="Times New Roman" w:eastAsia="Times New Roman" w:hAnsi="Times New Roman" w:cs="Times New Roman"/>
              </w:rPr>
            </w:pPr>
            <w:r w:rsidRPr="004A70A2">
              <w:rPr>
                <w:rFonts w:ascii="Times New Roman" w:eastAsia="Times New Roman" w:hAnsi="Times New Roman" w:cs="Times New Roman"/>
              </w:rPr>
              <w:t>krajowe – 2 pkt za każdą nagrodę lub każde stypendium.</w:t>
            </w:r>
          </w:p>
          <w:p w14:paraId="7F7E83C7" w14:textId="77777777" w:rsidR="00863DA2" w:rsidRPr="00254BAF" w:rsidRDefault="00863DA2" w:rsidP="0016790A">
            <w:pPr>
              <w:pBdr>
                <w:top w:val="nil"/>
                <w:left w:val="nil"/>
                <w:bottom w:val="nil"/>
                <w:right w:val="nil"/>
                <w:between w:val="nil"/>
              </w:pBdr>
              <w:spacing w:after="0" w:line="240" w:lineRule="auto"/>
              <w:ind w:left="638"/>
              <w:contextualSpacing/>
              <w:jc w:val="both"/>
              <w:rPr>
                <w:rFonts w:ascii="Times New Roman" w:eastAsia="Times New Roman" w:hAnsi="Times New Roman" w:cs="Times New Roman"/>
                <w:sz w:val="16"/>
                <w:szCs w:val="16"/>
              </w:rPr>
            </w:pPr>
          </w:p>
          <w:p w14:paraId="339260A8" w14:textId="77777777" w:rsidR="00863DA2" w:rsidRPr="004A70A2" w:rsidRDefault="00863DA2" w:rsidP="0016790A">
            <w:pPr>
              <w:numPr>
                <w:ilvl w:val="0"/>
                <w:numId w:val="10"/>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dłużej niż 1 rok kalendarzowy:</w:t>
            </w:r>
          </w:p>
          <w:p w14:paraId="1192CE26"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kierowanie projektem – 10 pkt za każde kierowanie projektem;</w:t>
            </w:r>
          </w:p>
          <w:p w14:paraId="47FB355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główny wykonawca projektu – 5 pkt za każde główne wykonawstwo w projekcie;</w:t>
            </w:r>
          </w:p>
          <w:p w14:paraId="0B3AF50C" w14:textId="77777777" w:rsidR="00863DA2" w:rsidRPr="004A70A2" w:rsidRDefault="00863DA2" w:rsidP="0016790A">
            <w:pPr>
              <w:numPr>
                <w:ilvl w:val="0"/>
                <w:numId w:val="6"/>
              </w:numPr>
              <w:pBdr>
                <w:top w:val="nil"/>
                <w:left w:val="nil"/>
                <w:bottom w:val="nil"/>
                <w:right w:val="nil"/>
                <w:between w:val="nil"/>
              </w:pBdr>
              <w:spacing w:after="0" w:line="240" w:lineRule="auto"/>
              <w:ind w:left="572" w:hanging="212"/>
              <w:contextualSpacing/>
              <w:jc w:val="both"/>
              <w:rPr>
                <w:rFonts w:ascii="Times New Roman" w:eastAsia="Times New Roman" w:hAnsi="Times New Roman" w:cs="Times New Roman"/>
              </w:rPr>
            </w:pPr>
            <w:r w:rsidRPr="004A70A2">
              <w:rPr>
                <w:rFonts w:ascii="Times New Roman" w:eastAsia="Times New Roman" w:hAnsi="Times New Roman" w:cs="Times New Roman"/>
              </w:rPr>
              <w:t>współudział w projekcie – 1 pkt za każdy współudział w projekcie.</w:t>
            </w:r>
          </w:p>
          <w:p w14:paraId="6FD7930A"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3C30E3FD" w14:textId="77777777" w:rsidR="00863DA2" w:rsidRPr="004A70A2" w:rsidRDefault="00863DA2" w:rsidP="0016790A">
            <w:pPr>
              <w:pStyle w:val="Akapitzlist"/>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Uczestnictwo w projektach trwających nie dłużej niż 1 rok kalendarzowy lub przyznanie dofinansowania wyjazdu związanego z prowadzeniem badań naukowych ‒ 5 pkt za każde takie uczestnictwo lub każde przyznane dofinansowanie</w:t>
            </w:r>
          </w:p>
          <w:p w14:paraId="3AA73667" w14:textId="77777777" w:rsidR="00863DA2" w:rsidRPr="00254BAF" w:rsidRDefault="00863DA2" w:rsidP="0016790A">
            <w:pPr>
              <w:pStyle w:val="Akapitzlist"/>
              <w:pBdr>
                <w:top w:val="nil"/>
                <w:left w:val="nil"/>
                <w:bottom w:val="nil"/>
                <w:right w:val="nil"/>
                <w:between w:val="nil"/>
              </w:pBdr>
              <w:spacing w:after="0" w:line="240" w:lineRule="auto"/>
              <w:ind w:left="360"/>
              <w:jc w:val="both"/>
              <w:rPr>
                <w:rFonts w:ascii="Times New Roman" w:eastAsia="Times New Roman" w:hAnsi="Times New Roman" w:cs="Times New Roman"/>
                <w:sz w:val="16"/>
                <w:szCs w:val="16"/>
              </w:rPr>
            </w:pPr>
          </w:p>
          <w:p w14:paraId="3BDEF0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12. Patenty i zgłoszenia patentowe:</w:t>
            </w:r>
          </w:p>
          <w:p w14:paraId="72CD6FF6"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patenty – 10 pkt za każdy patent;</w:t>
            </w:r>
          </w:p>
          <w:p w14:paraId="4E4D3597" w14:textId="77777777" w:rsidR="00863DA2" w:rsidRPr="004A70A2" w:rsidRDefault="00863DA2" w:rsidP="0016790A">
            <w:pPr>
              <w:numPr>
                <w:ilvl w:val="0"/>
                <w:numId w:val="9"/>
              </w:numPr>
              <w:pBdr>
                <w:top w:val="nil"/>
                <w:left w:val="nil"/>
                <w:bottom w:val="nil"/>
                <w:right w:val="nil"/>
                <w:between w:val="nil"/>
              </w:pBdr>
              <w:spacing w:after="0" w:line="240" w:lineRule="auto"/>
              <w:ind w:left="572" w:hanging="167"/>
              <w:contextualSpacing/>
              <w:jc w:val="both"/>
              <w:rPr>
                <w:rFonts w:ascii="Times New Roman" w:eastAsia="Times New Roman" w:hAnsi="Times New Roman" w:cs="Times New Roman"/>
              </w:rPr>
            </w:pPr>
            <w:r w:rsidRPr="004A70A2">
              <w:rPr>
                <w:rFonts w:ascii="Times New Roman" w:eastAsia="Times New Roman" w:hAnsi="Times New Roman" w:cs="Times New Roman"/>
              </w:rPr>
              <w:t>zgłoszenia patentowe – 6 pkt za każde zgłoszenie.</w:t>
            </w:r>
          </w:p>
          <w:p w14:paraId="030DBA33" w14:textId="77777777" w:rsidR="00863DA2" w:rsidRPr="00254BAF" w:rsidRDefault="00863DA2" w:rsidP="0016790A">
            <w:pPr>
              <w:pBdr>
                <w:top w:val="nil"/>
                <w:left w:val="nil"/>
                <w:bottom w:val="nil"/>
                <w:right w:val="nil"/>
                <w:between w:val="nil"/>
              </w:pBdr>
              <w:spacing w:after="0" w:line="240" w:lineRule="auto"/>
              <w:ind w:left="572"/>
              <w:contextualSpacing/>
              <w:jc w:val="both"/>
              <w:rPr>
                <w:rFonts w:ascii="Times New Roman" w:eastAsia="Times New Roman" w:hAnsi="Times New Roman" w:cs="Times New Roman"/>
                <w:sz w:val="16"/>
                <w:szCs w:val="16"/>
              </w:rPr>
            </w:pPr>
          </w:p>
          <w:p w14:paraId="40ACEFEC" w14:textId="77777777" w:rsidR="00863DA2" w:rsidRPr="004A70A2" w:rsidRDefault="00863DA2" w:rsidP="0016790A">
            <w:pPr>
              <w:pBdr>
                <w:top w:val="nil"/>
                <w:left w:val="nil"/>
                <w:bottom w:val="nil"/>
                <w:right w:val="nil"/>
                <w:between w:val="nil"/>
              </w:pBd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13. Ekspertyzy ‒ 1 pkt za każdą ekspertyzę (max. 5 pkt)</w:t>
            </w:r>
          </w:p>
        </w:tc>
      </w:tr>
      <w:tr w:rsidR="004A70A2" w:rsidRPr="004A70A2" w14:paraId="2A4E47B1" w14:textId="77777777" w:rsidTr="00254BAF">
        <w:trPr>
          <w:trHeight w:val="1060"/>
        </w:trPr>
        <w:tc>
          <w:tcPr>
            <w:tcW w:w="2802" w:type="dxa"/>
            <w:vMerge/>
          </w:tcPr>
          <w:p w14:paraId="69D4C906" w14:textId="77777777" w:rsidR="00863DA2" w:rsidRPr="004A70A2" w:rsidRDefault="00863DA2" w:rsidP="0016790A">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tcPr>
          <w:p w14:paraId="2330CDF0" w14:textId="77777777" w:rsidR="00863DA2" w:rsidRPr="004A70A2" w:rsidRDefault="00863DA2" w:rsidP="0016790A">
            <w:pPr>
              <w:numPr>
                <w:ilvl w:val="0"/>
                <w:numId w:val="7"/>
              </w:numPr>
              <w:pBdr>
                <w:top w:val="nil"/>
                <w:left w:val="nil"/>
                <w:bottom w:val="nil"/>
                <w:right w:val="nil"/>
                <w:between w:val="nil"/>
              </w:pBdr>
              <w:spacing w:after="0" w:line="240" w:lineRule="auto"/>
              <w:contextualSpacing/>
              <w:rPr>
                <w:rFonts w:ascii="Times New Roman" w:eastAsia="Times New Roman" w:hAnsi="Times New Roman" w:cs="Times New Roman"/>
              </w:rPr>
            </w:pPr>
            <w:r w:rsidRPr="004A70A2">
              <w:rPr>
                <w:rFonts w:ascii="Times New Roman" w:eastAsia="Times New Roman" w:hAnsi="Times New Roman" w:cs="Times New Roman"/>
              </w:rPr>
              <w:t>Wykazał się szczególnym zaangażowaniem w pracy dydaktycznej</w:t>
            </w:r>
          </w:p>
        </w:tc>
        <w:tc>
          <w:tcPr>
            <w:tcW w:w="8788" w:type="dxa"/>
          </w:tcPr>
          <w:p w14:paraId="2259331A"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Zrealizowanie godzin dydaktycznych ponad wymiar praktyk zawodowych w formie prowadzenia zajęć dydaktycznych lub uczestniczenia w ich prowadzeniu – 3 pkt</w:t>
            </w:r>
          </w:p>
          <w:p w14:paraId="530A27CA" w14:textId="77777777" w:rsidR="00863DA2" w:rsidRPr="004A70A2" w:rsidRDefault="00863DA2" w:rsidP="0016790A">
            <w:pPr>
              <w:pBdr>
                <w:top w:val="nil"/>
                <w:left w:val="nil"/>
                <w:bottom w:val="nil"/>
                <w:right w:val="nil"/>
                <w:between w:val="nil"/>
              </w:pBdr>
              <w:spacing w:after="0" w:line="240" w:lineRule="auto"/>
              <w:ind w:left="360"/>
              <w:contextualSpacing/>
              <w:jc w:val="both"/>
              <w:rPr>
                <w:rFonts w:ascii="Times New Roman" w:eastAsia="Times New Roman" w:hAnsi="Times New Roman" w:cs="Times New Roman"/>
              </w:rPr>
            </w:pPr>
          </w:p>
          <w:p w14:paraId="47A544D4" w14:textId="77777777" w:rsidR="00863DA2" w:rsidRPr="004A70A2" w:rsidRDefault="00863DA2" w:rsidP="0016790A">
            <w:pPr>
              <w:numPr>
                <w:ilvl w:val="0"/>
                <w:numId w:val="11"/>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Organizacja lub prowadzenie szkoleń, warsztatów, koła naukowego lub zajęć dydaktycznych innych niż przewidziane w programie studiów doktoranckich (w wymiarze min. 15 godzin) – 3 pkt za realizację każdego wymienionego przedsięwzięcia (max. 15 pkt)</w:t>
            </w:r>
          </w:p>
        </w:tc>
      </w:tr>
      <w:tr w:rsidR="004A70A2" w:rsidRPr="004A70A2" w14:paraId="2ADBBC9C" w14:textId="77777777" w:rsidTr="00254BAF">
        <w:trPr>
          <w:trHeight w:val="558"/>
        </w:trPr>
        <w:tc>
          <w:tcPr>
            <w:tcW w:w="2802" w:type="dxa"/>
          </w:tcPr>
          <w:p w14:paraId="18212081" w14:textId="77777777" w:rsidR="00863DA2" w:rsidRPr="004A70A2" w:rsidRDefault="00863DA2" w:rsidP="0016790A">
            <w:pPr>
              <w:numPr>
                <w:ilvl w:val="0"/>
                <w:numId w:val="3"/>
              </w:numPr>
              <w:pBdr>
                <w:top w:val="nil"/>
                <w:left w:val="nil"/>
                <w:bottom w:val="nil"/>
                <w:right w:val="nil"/>
                <w:between w:val="nil"/>
              </w:pBdr>
              <w:spacing w:after="0" w:line="240" w:lineRule="auto"/>
              <w:ind w:left="566" w:hanging="566"/>
              <w:contextualSpacing/>
              <w:rPr>
                <w:rFonts w:ascii="Times New Roman" w:eastAsia="Times New Roman" w:hAnsi="Times New Roman" w:cs="Times New Roman"/>
                <w:b/>
              </w:rPr>
            </w:pPr>
            <w:r w:rsidRPr="004A70A2">
              <w:rPr>
                <w:rFonts w:ascii="Times New Roman" w:eastAsia="Times New Roman" w:hAnsi="Times New Roman" w:cs="Times New Roman"/>
                <w:b/>
              </w:rPr>
              <w:t>Sposób udokumentowania spełnienia kryteriów</w:t>
            </w:r>
          </w:p>
        </w:tc>
        <w:tc>
          <w:tcPr>
            <w:tcW w:w="11623" w:type="dxa"/>
            <w:gridSpan w:val="2"/>
          </w:tcPr>
          <w:p w14:paraId="49E8A81D"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Osiągnięcie bardzo dobrych wyników w postępowaniu rekrutacyjnym stwierdza się na podstawie protokołu dokumentującego przebieg postępowania rekrutacyjnego w sprawie danego kandydata.</w:t>
            </w:r>
          </w:p>
          <w:p w14:paraId="7D8643A9"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u w:val="single"/>
              </w:rPr>
            </w:pPr>
            <w:r w:rsidRPr="004A70A2">
              <w:rPr>
                <w:rFonts w:ascii="Times New Roman" w:eastAsia="Times New Roman" w:hAnsi="Times New Roman" w:cs="Times New Roman"/>
              </w:rPr>
              <w:t>Każde osiągnięcie zgłoszone we wniosku musi zostać należycie udokumentowane.</w:t>
            </w:r>
          </w:p>
          <w:p w14:paraId="22DEB683"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W przypadku publikacji – należy dołączyć do wniosku kopię pierwszej strony publikacji.</w:t>
            </w:r>
          </w:p>
          <w:p w14:paraId="550C8CD7"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organizacji konferencji naukowej lub innego wydarzenia naukowego ‒ należy dołączyć do wniosku zaświadczenie wystawione przez organizatora konferencji lub innego wydarzenia naukowego, określające </w:t>
            </w:r>
            <w:r w:rsidRPr="004A70A2">
              <w:rPr>
                <w:rFonts w:ascii="Times New Roman" w:eastAsia="Times New Roman" w:hAnsi="Times New Roman" w:cs="Times New Roman"/>
                <w:b/>
              </w:rPr>
              <w:t>rodzaj i zakres</w:t>
            </w:r>
            <w:r w:rsidRPr="004A70A2">
              <w:rPr>
                <w:rFonts w:ascii="Times New Roman" w:eastAsia="Times New Roman" w:hAnsi="Times New Roman" w:cs="Times New Roman"/>
              </w:rPr>
              <w:t xml:space="preserve"> prac wykonanych przez doktoranta.</w:t>
            </w:r>
          </w:p>
          <w:p w14:paraId="5D83F85C" w14:textId="77777777" w:rsidR="00863DA2" w:rsidRPr="004A70A2" w:rsidRDefault="00863DA2" w:rsidP="0016790A">
            <w:pPr>
              <w:numPr>
                <w:ilvl w:val="0"/>
                <w:numId w:val="12"/>
              </w:numPr>
              <w:pBdr>
                <w:top w:val="nil"/>
                <w:left w:val="nil"/>
                <w:bottom w:val="nil"/>
                <w:right w:val="nil"/>
                <w:between w:val="nil"/>
              </w:pBdr>
              <w:spacing w:after="0" w:line="240" w:lineRule="auto"/>
              <w:contextualSpacing/>
              <w:jc w:val="both"/>
              <w:rPr>
                <w:rFonts w:ascii="Times New Roman" w:eastAsia="Times New Roman" w:hAnsi="Times New Roman" w:cs="Times New Roman"/>
              </w:rPr>
            </w:pPr>
            <w:r w:rsidRPr="004A70A2">
              <w:rPr>
                <w:rFonts w:ascii="Times New Roman" w:eastAsia="Times New Roman" w:hAnsi="Times New Roman" w:cs="Times New Roman"/>
              </w:rPr>
              <w:t xml:space="preserve">W przypadku udziału w sporządzeniu ekspertyzy ‒ należy dołączyć do wniosku zaświadczenie wystawione przez zlecającego ekspertyzę, określające jej </w:t>
            </w:r>
            <w:r w:rsidRPr="004A70A2">
              <w:rPr>
                <w:rFonts w:ascii="Times New Roman" w:eastAsia="Times New Roman" w:hAnsi="Times New Roman" w:cs="Times New Roman"/>
                <w:b/>
              </w:rPr>
              <w:t>przedmiot i zakres prac</w:t>
            </w:r>
            <w:r w:rsidRPr="004A70A2">
              <w:rPr>
                <w:rFonts w:ascii="Times New Roman" w:eastAsia="Times New Roman" w:hAnsi="Times New Roman" w:cs="Times New Roman"/>
              </w:rPr>
              <w:t xml:space="preserve"> wykonanych przez doktoranta.</w:t>
            </w:r>
          </w:p>
        </w:tc>
      </w:tr>
    </w:tbl>
    <w:p w14:paraId="7C8B7D82" w14:textId="77777777" w:rsidR="00863DA2" w:rsidRPr="004A70A2" w:rsidRDefault="00863DA2">
      <w:r w:rsidRPr="004A70A2">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2781"/>
        <w:gridCol w:w="8850"/>
      </w:tblGrid>
      <w:tr w:rsidR="004A70A2" w:rsidRPr="004A70A2" w14:paraId="4F3F4A30"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0E5ADF90" w14:textId="77E1A321"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ED1AD5">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NA WYDZIALE CHEMII</w:t>
            </w:r>
            <w:r w:rsidRPr="004A70A2">
              <w:rPr>
                <w:rFonts w:ascii="Times New Roman" w:hAnsi="Times New Roman" w:cs="Times New Roman"/>
                <w:b/>
                <w:sz w:val="24"/>
                <w:szCs w:val="24"/>
                <w:vertAlign w:val="superscript"/>
              </w:rPr>
              <w:t>1) 2)</w:t>
            </w:r>
          </w:p>
        </w:tc>
      </w:tr>
      <w:tr w:rsidR="004A70A2" w:rsidRPr="004A70A2" w14:paraId="5F460F14" w14:textId="77777777" w:rsidTr="00680D69">
        <w:trPr>
          <w:trHeight w:val="1170"/>
        </w:trPr>
        <w:tc>
          <w:tcPr>
            <w:tcW w:w="2693" w:type="dxa"/>
            <w:vMerge w:val="restart"/>
            <w:tcBorders>
              <w:top w:val="single" w:sz="4" w:space="0" w:color="auto"/>
              <w:left w:val="single" w:sz="4" w:space="0" w:color="auto"/>
              <w:bottom w:val="single" w:sz="4" w:space="0" w:color="auto"/>
              <w:right w:val="single" w:sz="4" w:space="0" w:color="auto"/>
            </w:tcBorders>
            <w:hideMark/>
          </w:tcPr>
          <w:p w14:paraId="11FA72C4" w14:textId="244E21DB" w:rsidR="00863DA2" w:rsidRPr="004A70A2" w:rsidRDefault="00863DA2" w:rsidP="00863DA2">
            <w:pPr>
              <w:pStyle w:val="Akapitzlist"/>
              <w:numPr>
                <w:ilvl w:val="0"/>
                <w:numId w:val="13"/>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81" w:type="dxa"/>
            <w:tcBorders>
              <w:top w:val="single" w:sz="4" w:space="0" w:color="auto"/>
              <w:left w:val="single" w:sz="4" w:space="0" w:color="auto"/>
              <w:bottom w:val="single" w:sz="4" w:space="0" w:color="auto"/>
              <w:right w:val="single" w:sz="4" w:space="0" w:color="auto"/>
            </w:tcBorders>
            <w:hideMark/>
          </w:tcPr>
          <w:p w14:paraId="501174BC"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50" w:type="dxa"/>
            <w:tcBorders>
              <w:top w:val="single" w:sz="4" w:space="0" w:color="auto"/>
              <w:left w:val="single" w:sz="4" w:space="0" w:color="auto"/>
              <w:bottom w:val="single" w:sz="4" w:space="0" w:color="auto"/>
              <w:right w:val="single" w:sz="4" w:space="0" w:color="auto"/>
            </w:tcBorders>
            <w:hideMark/>
          </w:tcPr>
          <w:p w14:paraId="48B83E97" w14:textId="77777777" w:rsidR="00863DA2" w:rsidRPr="004A70A2" w:rsidRDefault="00863DA2" w:rsidP="00E0032B">
            <w:pPr>
              <w:spacing w:after="0" w:line="240" w:lineRule="auto"/>
              <w:jc w:val="both"/>
              <w:rPr>
                <w:rFonts w:ascii="Times New Roman" w:hAnsi="Times New Roman" w:cs="Times New Roman"/>
                <w:vertAlign w:val="subscript"/>
              </w:rPr>
            </w:pPr>
            <w:r w:rsidRPr="004A70A2">
              <w:rPr>
                <w:rFonts w:ascii="Times New Roman" w:hAnsi="Times New Roman" w:cs="Times New Roman"/>
              </w:rPr>
              <w:t xml:space="preserve">Średnia z przedmiotów zaliczonych w roku akademickim poprzedzającym złożenie wniosku – sposób obliczenia: średnia z przedmiotów = </w:t>
            </w:r>
            <w:r w:rsidRPr="004A70A2">
              <w:rPr>
                <w:rFonts w:ascii="Times New Roman" w:hAnsi="Times New Roman" w:cs="Times New Roman"/>
                <w:vertAlign w:val="superscript"/>
              </w:rPr>
              <w:t>1</w:t>
            </w:r>
            <w:r w:rsidRPr="004A70A2">
              <w:rPr>
                <w:rFonts w:ascii="Times New Roman" w:hAnsi="Times New Roman" w:cs="Times New Roman"/>
              </w:rPr>
              <w:t>P</w:t>
            </w:r>
            <w:r w:rsidRPr="004A70A2">
              <w:rPr>
                <w:rFonts w:ascii="Times New Roman" w:hAnsi="Times New Roman" w:cs="Times New Roman"/>
                <w:vertAlign w:val="subscript"/>
              </w:rPr>
              <w:t>DN</w:t>
            </w:r>
          </w:p>
        </w:tc>
      </w:tr>
      <w:tr w:rsidR="004A70A2" w:rsidRPr="004A70A2" w14:paraId="7162C60E" w14:textId="77777777" w:rsidTr="00680D69">
        <w:trPr>
          <w:trHeight w:val="115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1DBD6582"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05EBEDA5"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50" w:type="dxa"/>
            <w:tcBorders>
              <w:top w:val="single" w:sz="4" w:space="0" w:color="auto"/>
              <w:left w:val="single" w:sz="4" w:space="0" w:color="auto"/>
              <w:bottom w:val="single" w:sz="4" w:space="0" w:color="auto"/>
              <w:right w:val="single" w:sz="4" w:space="0" w:color="auto"/>
            </w:tcBorders>
            <w:hideMark/>
          </w:tcPr>
          <w:p w14:paraId="47087602"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Staż zagraniczny lub krajowy trwający min. 1 tydzień:</w:t>
            </w:r>
          </w:p>
          <w:p w14:paraId="2AA404DE"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powyżej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w:t>
            </w:r>
          </w:p>
          <w:p w14:paraId="715B7FD4"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od jednego miesiąca do trzech miesięcy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w:t>
            </w:r>
          </w:p>
          <w:p w14:paraId="5E43D748" w14:textId="77777777" w:rsidR="00863DA2" w:rsidRPr="004A70A2" w:rsidRDefault="00863DA2" w:rsidP="00863DA2">
            <w:pPr>
              <w:pStyle w:val="Akapitzlist"/>
              <w:numPr>
                <w:ilvl w:val="0"/>
                <w:numId w:val="15"/>
              </w:numPr>
              <w:spacing w:after="0" w:line="240" w:lineRule="auto"/>
              <w:jc w:val="both"/>
              <w:rPr>
                <w:rFonts w:ascii="Times New Roman" w:hAnsi="Times New Roman" w:cs="Times New Roman"/>
              </w:rPr>
            </w:pPr>
            <w:r w:rsidRPr="004A70A2">
              <w:rPr>
                <w:rFonts w:ascii="Times New Roman" w:hAnsi="Times New Roman" w:cs="Times New Roman"/>
              </w:rPr>
              <w:t xml:space="preserve">staż poniżej jednego miesiąca – </w:t>
            </w:r>
            <w:r w:rsidRPr="004A70A2">
              <w:rPr>
                <w:rFonts w:ascii="Times New Roman" w:hAnsi="Times New Roman" w:cs="Times New Roman"/>
                <w:vertAlign w:val="superscript"/>
              </w:rPr>
              <w:t>2</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w:t>
            </w:r>
          </w:p>
          <w:p w14:paraId="6BA6DB51" w14:textId="77777777" w:rsidR="00863DA2" w:rsidRPr="00254BAF" w:rsidRDefault="00863DA2" w:rsidP="00E0032B">
            <w:pPr>
              <w:spacing w:after="0" w:line="240" w:lineRule="auto"/>
              <w:jc w:val="both"/>
              <w:rPr>
                <w:rFonts w:ascii="Times New Roman" w:hAnsi="Times New Roman" w:cs="Times New Roman"/>
                <w:sz w:val="16"/>
                <w:szCs w:val="16"/>
              </w:rPr>
            </w:pPr>
          </w:p>
          <w:p w14:paraId="7B389D6C"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2. Prezentacja na konferencji:</w:t>
            </w:r>
          </w:p>
          <w:p w14:paraId="45FC20C2"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zagranicznej: </w:t>
            </w:r>
          </w:p>
          <w:p w14:paraId="74819B4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10, za każdą prezentację,</w:t>
            </w:r>
          </w:p>
          <w:p w14:paraId="2B2FB73C" w14:textId="77777777" w:rsidR="00863DA2" w:rsidRPr="004A70A2" w:rsidRDefault="00863DA2" w:rsidP="00863DA2">
            <w:pPr>
              <w:pStyle w:val="Akapitzlist"/>
              <w:numPr>
                <w:ilvl w:val="0"/>
                <w:numId w:val="17"/>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poster (w przypadku jednej konferencji punkty przyznaje się za max. 2 postery);</w:t>
            </w:r>
          </w:p>
          <w:p w14:paraId="60953FC1" w14:textId="77777777" w:rsidR="00863DA2" w:rsidRPr="004A70A2" w:rsidRDefault="00863DA2" w:rsidP="00863DA2">
            <w:pPr>
              <w:pStyle w:val="Akapitzlist"/>
              <w:numPr>
                <w:ilvl w:val="0"/>
                <w:numId w:val="16"/>
              </w:numPr>
              <w:spacing w:after="0" w:line="240" w:lineRule="auto"/>
              <w:ind w:left="780" w:hanging="425"/>
              <w:jc w:val="both"/>
              <w:rPr>
                <w:rFonts w:ascii="Times New Roman" w:hAnsi="Times New Roman" w:cs="Times New Roman"/>
              </w:rPr>
            </w:pPr>
            <w:r w:rsidRPr="004A70A2">
              <w:rPr>
                <w:rFonts w:ascii="Times New Roman" w:hAnsi="Times New Roman" w:cs="Times New Roman"/>
              </w:rPr>
              <w:t>krajowej:</w:t>
            </w:r>
          </w:p>
          <w:p w14:paraId="58BBA97A"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prezentacja ustna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prezentację,</w:t>
            </w:r>
          </w:p>
          <w:p w14:paraId="32618969" w14:textId="77777777" w:rsidR="00863DA2" w:rsidRPr="004A70A2" w:rsidRDefault="00863DA2" w:rsidP="00863DA2">
            <w:pPr>
              <w:pStyle w:val="Akapitzlist"/>
              <w:numPr>
                <w:ilvl w:val="1"/>
                <w:numId w:val="18"/>
              </w:numPr>
              <w:spacing w:after="0" w:line="240" w:lineRule="auto"/>
              <w:jc w:val="both"/>
              <w:rPr>
                <w:rFonts w:ascii="Times New Roman" w:hAnsi="Times New Roman" w:cs="Times New Roman"/>
              </w:rPr>
            </w:pPr>
            <w:r w:rsidRPr="004A70A2">
              <w:rPr>
                <w:rFonts w:ascii="Times New Roman" w:hAnsi="Times New Roman" w:cs="Times New Roman"/>
              </w:rPr>
              <w:t xml:space="preserve">poster – </w:t>
            </w:r>
            <w:r w:rsidRPr="004A70A2">
              <w:rPr>
                <w:rFonts w:ascii="Times New Roman" w:hAnsi="Times New Roman" w:cs="Times New Roman"/>
                <w:vertAlign w:val="superscript"/>
              </w:rPr>
              <w:t>3</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2, za każdy poster (w przypadku jednej konferencji punkty przyznaje się za max. 2 postery).</w:t>
            </w:r>
          </w:p>
          <w:p w14:paraId="62E13DAF" w14:textId="2BBFC2E3" w:rsidR="00863D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współautorstwo prezentacji ustnej, której współautor nie wygłosił, przyznaje się punkty, jak za poster.</w:t>
            </w:r>
          </w:p>
          <w:p w14:paraId="76A447AB" w14:textId="77777777" w:rsidR="00254BAF" w:rsidRPr="00254BAF" w:rsidRDefault="00254BAF" w:rsidP="00E0032B">
            <w:pPr>
              <w:spacing w:after="0" w:line="240" w:lineRule="auto"/>
              <w:jc w:val="both"/>
              <w:rPr>
                <w:rFonts w:ascii="Times New Roman" w:hAnsi="Times New Roman" w:cs="Times New Roman"/>
                <w:sz w:val="16"/>
                <w:szCs w:val="16"/>
              </w:rPr>
            </w:pPr>
          </w:p>
          <w:p w14:paraId="760859C8"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3. Publikacje:</w:t>
            </w:r>
          </w:p>
          <w:p w14:paraId="39694D7C"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 3,00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x IF;</w:t>
            </w:r>
          </w:p>
          <w:p w14:paraId="17CE636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3,00 &gt; IF ≥ 2,00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x IF;</w:t>
            </w:r>
          </w:p>
          <w:p w14:paraId="63C7C8E5"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2,00 &gt;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x IF;</w:t>
            </w:r>
          </w:p>
          <w:p w14:paraId="0272E3AB"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IF &lt; 1,00 przyjmuje się IF = 1,00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w:t>
            </w:r>
          </w:p>
          <w:p w14:paraId="0C94CEDF"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brak IF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43D0F9E2" w14:textId="77777777" w:rsidR="00863DA2" w:rsidRPr="004A70A2" w:rsidRDefault="00863DA2" w:rsidP="00863DA2">
            <w:pPr>
              <w:pStyle w:val="Akapitzlist"/>
              <w:numPr>
                <w:ilvl w:val="0"/>
                <w:numId w:val="19"/>
              </w:numPr>
              <w:spacing w:after="0" w:line="240" w:lineRule="auto"/>
              <w:ind w:left="780" w:hanging="425"/>
              <w:jc w:val="both"/>
              <w:rPr>
                <w:rFonts w:ascii="Times New Roman" w:hAnsi="Times New Roman" w:cs="Times New Roman"/>
              </w:rPr>
            </w:pPr>
            <w:r w:rsidRPr="004A70A2">
              <w:rPr>
                <w:rFonts w:ascii="Times New Roman" w:hAnsi="Times New Roman" w:cs="Times New Roman"/>
              </w:rPr>
              <w:t xml:space="preserve">rozdział w książce – </w:t>
            </w:r>
            <w:r w:rsidRPr="004A70A2">
              <w:rPr>
                <w:rFonts w:ascii="Times New Roman" w:hAnsi="Times New Roman" w:cs="Times New Roman"/>
                <w:vertAlign w:val="superscript"/>
              </w:rPr>
              <w:t>4</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w:t>
            </w:r>
          </w:p>
          <w:p w14:paraId="430F3EC4"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Zgłoszona może zostać jedynie publikacja opublikowana w roku akademickim poprzedzającym złożenie wniosku.</w:t>
            </w:r>
          </w:p>
          <w:p w14:paraId="3AE7B06F" w14:textId="77777777" w:rsidR="00863DA2" w:rsidRPr="00254BAF" w:rsidRDefault="00863DA2" w:rsidP="00E0032B">
            <w:pPr>
              <w:keepNext/>
              <w:spacing w:after="0" w:line="240" w:lineRule="auto"/>
              <w:jc w:val="both"/>
              <w:rPr>
                <w:rFonts w:ascii="Times New Roman" w:hAnsi="Times New Roman" w:cs="Times New Roman"/>
                <w:sz w:val="16"/>
                <w:szCs w:val="16"/>
              </w:rPr>
            </w:pPr>
          </w:p>
          <w:p w14:paraId="656853E2" w14:textId="77777777" w:rsidR="00863DA2" w:rsidRPr="004A70A2" w:rsidRDefault="00863DA2" w:rsidP="00E0032B">
            <w:pPr>
              <w:keepNext/>
              <w:spacing w:after="0" w:line="240" w:lineRule="auto"/>
              <w:jc w:val="both"/>
              <w:rPr>
                <w:rFonts w:ascii="Times New Roman" w:hAnsi="Times New Roman" w:cs="Times New Roman"/>
              </w:rPr>
            </w:pPr>
            <w:r w:rsidRPr="004A70A2">
              <w:rPr>
                <w:rFonts w:ascii="Times New Roman" w:hAnsi="Times New Roman" w:cs="Times New Roman"/>
              </w:rPr>
              <w:t>4. Projekty naukowe:</w:t>
            </w:r>
          </w:p>
          <w:p w14:paraId="6E6702D4"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kierownik projektu badawczego (np. NCN, NCBiR, MNiSW, FNP):</w:t>
            </w:r>
          </w:p>
          <w:p w14:paraId="00E47748"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lastRenderedPageBreak/>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12, za pierwszy rok kierowania projektem,</w:t>
            </w:r>
          </w:p>
          <w:p w14:paraId="57C0A6CC" w14:textId="77777777" w:rsidR="00863DA2" w:rsidRPr="004A70A2" w:rsidRDefault="00863DA2" w:rsidP="00E0032B">
            <w:pPr>
              <w:pStyle w:val="Akapitzlist"/>
              <w:spacing w:after="0" w:line="240" w:lineRule="auto"/>
              <w:jc w:val="both"/>
              <w:rPr>
                <w:rFonts w:ascii="Times New Roman" w:hAnsi="Times New Roman" w:cs="Times New Roman"/>
              </w:rPr>
            </w:pPr>
            <w:r w:rsidRPr="004A70A2">
              <w:rPr>
                <w:rFonts w:ascii="Times New Roman" w:hAnsi="Times New Roman" w:cs="Times New Roman"/>
              </w:rPr>
              <w:t xml:space="preserve">–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 za każdy kolejny rok kierowania projektem;</w:t>
            </w:r>
          </w:p>
          <w:p w14:paraId="14CBCF4F"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kierownik projektu badawczego Badań Naukowych Służących Rozwojowi Młodych Naukowców oraz Uczestników Studiów Doktoranckich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4;</w:t>
            </w:r>
          </w:p>
          <w:p w14:paraId="69DCB78E" w14:textId="77777777" w:rsidR="00863DA2" w:rsidRPr="004A70A2" w:rsidRDefault="00863DA2" w:rsidP="00863DA2">
            <w:pPr>
              <w:pStyle w:val="Akapitzlist"/>
              <w:numPr>
                <w:ilvl w:val="0"/>
                <w:numId w:val="20"/>
              </w:numPr>
              <w:spacing w:after="0" w:line="240" w:lineRule="auto"/>
              <w:jc w:val="both"/>
              <w:rPr>
                <w:rFonts w:ascii="Times New Roman" w:hAnsi="Times New Roman" w:cs="Times New Roman"/>
              </w:rPr>
            </w:pPr>
            <w:r w:rsidRPr="004A70A2">
              <w:rPr>
                <w:rFonts w:ascii="Times New Roman" w:hAnsi="Times New Roman" w:cs="Times New Roman"/>
              </w:rPr>
              <w:t xml:space="preserve">udział w projekcie badawczym prowadzonym w UG – </w:t>
            </w:r>
            <w:r w:rsidRPr="004A70A2">
              <w:rPr>
                <w:rFonts w:ascii="Times New Roman" w:hAnsi="Times New Roman" w:cs="Times New Roman"/>
                <w:vertAlign w:val="superscript"/>
              </w:rPr>
              <w:t>5</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xml:space="preserve">= 2, za każdy udział </w:t>
            </w:r>
            <w:r w:rsidRPr="004A70A2">
              <w:rPr>
                <w:rFonts w:ascii="Times New Roman" w:hAnsi="Times New Roman" w:cs="Times New Roman"/>
              </w:rPr>
              <w:br/>
              <w:t>w projekcie.</w:t>
            </w:r>
          </w:p>
          <w:p w14:paraId="537AA2B8" w14:textId="77777777" w:rsidR="00863DA2" w:rsidRPr="00254BAF" w:rsidRDefault="00863DA2" w:rsidP="00E0032B">
            <w:pPr>
              <w:spacing w:after="0" w:line="240" w:lineRule="auto"/>
              <w:jc w:val="both"/>
              <w:rPr>
                <w:rFonts w:ascii="Times New Roman" w:hAnsi="Times New Roman" w:cs="Times New Roman"/>
                <w:sz w:val="16"/>
                <w:szCs w:val="16"/>
              </w:rPr>
            </w:pPr>
          </w:p>
          <w:p w14:paraId="22C14869"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5. Nagrody i wyróżnienia naukowe:</w:t>
            </w:r>
          </w:p>
          <w:p w14:paraId="6C039645"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zagraniczne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5, za każdą nagrodę lub każde wyróżnienie;</w:t>
            </w:r>
          </w:p>
          <w:p w14:paraId="60A8C2C2" w14:textId="77777777" w:rsidR="00863DA2" w:rsidRPr="004A70A2" w:rsidRDefault="00863DA2" w:rsidP="00863DA2">
            <w:pPr>
              <w:pStyle w:val="Akapitzlist"/>
              <w:numPr>
                <w:ilvl w:val="0"/>
                <w:numId w:val="21"/>
              </w:numPr>
              <w:spacing w:after="0" w:line="240" w:lineRule="auto"/>
              <w:jc w:val="both"/>
              <w:rPr>
                <w:rFonts w:ascii="Times New Roman" w:hAnsi="Times New Roman" w:cs="Times New Roman"/>
              </w:rPr>
            </w:pPr>
            <w:r w:rsidRPr="004A70A2">
              <w:rPr>
                <w:rFonts w:ascii="Times New Roman" w:hAnsi="Times New Roman" w:cs="Times New Roman"/>
              </w:rPr>
              <w:t xml:space="preserve">krajowe – </w:t>
            </w:r>
            <w:r w:rsidRPr="004A70A2">
              <w:rPr>
                <w:rFonts w:ascii="Times New Roman" w:hAnsi="Times New Roman" w:cs="Times New Roman"/>
                <w:vertAlign w:val="superscript"/>
              </w:rPr>
              <w:t>6</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3, za każdą nagrodę lub każde wyróżnienie.</w:t>
            </w:r>
          </w:p>
          <w:p w14:paraId="454489AF" w14:textId="7861C302"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W przypadku zespołowych nagród i wyróżnień, przyznaje się </w:t>
            </w:r>
            <w:r w:rsidRPr="004A70A2">
              <w:rPr>
                <w:rFonts w:ascii="Times New Roman" w:hAnsi="Times New Roman" w:cs="Times New Roman"/>
                <w:vertAlign w:val="superscript"/>
              </w:rPr>
              <w:t>1</w:t>
            </w:r>
            <w:r w:rsidRPr="004A70A2">
              <w:rPr>
                <w:rFonts w:ascii="Times New Roman" w:hAnsi="Times New Roman" w:cs="Times New Roman"/>
              </w:rPr>
              <w:t>/</w:t>
            </w:r>
            <w:r w:rsidRPr="004A70A2">
              <w:rPr>
                <w:rFonts w:ascii="Times New Roman" w:hAnsi="Times New Roman" w:cs="Times New Roman"/>
                <w:vertAlign w:val="subscript"/>
              </w:rPr>
              <w:t xml:space="preserve">2 </w:t>
            </w:r>
            <w:r w:rsidRPr="004A70A2">
              <w:rPr>
                <w:rFonts w:ascii="Times New Roman" w:hAnsi="Times New Roman" w:cs="Times New Roman"/>
              </w:rPr>
              <w:t xml:space="preserve">punktów każdemu nagrodzonemu lub wyróżnionemu doktorantowi ubiegającemu się o przyznanie stypendium </w:t>
            </w:r>
            <w:r w:rsidRPr="004A70A2">
              <w:rPr>
                <w:rFonts w:ascii="Times New Roman" w:hAnsi="Times New Roman" w:cs="Times New Roman"/>
              </w:rPr>
              <w:br/>
            </w:r>
            <w:r w:rsidR="00334DA0">
              <w:rPr>
                <w:rFonts w:ascii="Times New Roman" w:hAnsi="Times New Roman" w:cs="Times New Roman"/>
              </w:rPr>
              <w:t>Rektora dla</w:t>
            </w:r>
            <w:r w:rsidRPr="004A70A2">
              <w:rPr>
                <w:rFonts w:ascii="Times New Roman" w:hAnsi="Times New Roman" w:cs="Times New Roman"/>
              </w:rPr>
              <w:t xml:space="preserve"> doktorantów.</w:t>
            </w:r>
          </w:p>
        </w:tc>
      </w:tr>
      <w:tr w:rsidR="004A70A2" w:rsidRPr="004A70A2" w14:paraId="168CD928" w14:textId="77777777" w:rsidTr="00680D69">
        <w:trPr>
          <w:trHeight w:val="685"/>
        </w:trPr>
        <w:tc>
          <w:tcPr>
            <w:tcW w:w="2693" w:type="dxa"/>
            <w:vMerge/>
            <w:tcBorders>
              <w:top w:val="single" w:sz="4" w:space="0" w:color="auto"/>
              <w:left w:val="single" w:sz="4" w:space="0" w:color="auto"/>
              <w:bottom w:val="single" w:sz="4" w:space="0" w:color="auto"/>
              <w:right w:val="single" w:sz="4" w:space="0" w:color="auto"/>
            </w:tcBorders>
            <w:vAlign w:val="center"/>
            <w:hideMark/>
          </w:tcPr>
          <w:p w14:paraId="7554EBDD" w14:textId="77777777" w:rsidR="00863DA2" w:rsidRPr="004A70A2" w:rsidRDefault="00863DA2" w:rsidP="00E0032B">
            <w:pPr>
              <w:spacing w:after="0" w:line="240" w:lineRule="auto"/>
              <w:rPr>
                <w:rFonts w:ascii="Times New Roman" w:hAnsi="Times New Roman" w:cs="Times New Roman"/>
                <w:b/>
              </w:rPr>
            </w:pPr>
          </w:p>
        </w:tc>
        <w:tc>
          <w:tcPr>
            <w:tcW w:w="2781" w:type="dxa"/>
            <w:tcBorders>
              <w:top w:val="single" w:sz="4" w:space="0" w:color="auto"/>
              <w:left w:val="single" w:sz="4" w:space="0" w:color="auto"/>
              <w:bottom w:val="single" w:sz="4" w:space="0" w:color="auto"/>
              <w:right w:val="single" w:sz="4" w:space="0" w:color="auto"/>
            </w:tcBorders>
            <w:hideMark/>
          </w:tcPr>
          <w:p w14:paraId="55E962F6" w14:textId="77777777" w:rsidR="00863DA2" w:rsidRPr="004A70A2" w:rsidRDefault="00863DA2" w:rsidP="00863DA2">
            <w:pPr>
              <w:pStyle w:val="Akapitzlist"/>
              <w:numPr>
                <w:ilvl w:val="0"/>
                <w:numId w:val="1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50" w:type="dxa"/>
            <w:tcBorders>
              <w:top w:val="single" w:sz="4" w:space="0" w:color="auto"/>
              <w:left w:val="single" w:sz="4" w:space="0" w:color="auto"/>
              <w:bottom w:val="single" w:sz="4" w:space="0" w:color="auto"/>
              <w:right w:val="single" w:sz="4" w:space="0" w:color="auto"/>
            </w:tcBorders>
            <w:hideMark/>
          </w:tcPr>
          <w:p w14:paraId="758663EF"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0,5</w:t>
            </w:r>
          </w:p>
          <w:p w14:paraId="3FB4CF98" w14:textId="77777777" w:rsidR="00863DA2" w:rsidRPr="004A70A2" w:rsidRDefault="00863DA2" w:rsidP="00863DA2">
            <w:pPr>
              <w:pStyle w:val="Akapitzlist"/>
              <w:numPr>
                <w:ilvl w:val="0"/>
                <w:numId w:val="22"/>
              </w:numPr>
              <w:spacing w:after="0" w:line="240" w:lineRule="auto"/>
              <w:jc w:val="both"/>
              <w:rPr>
                <w:rFonts w:ascii="Times New Roman" w:hAnsi="Times New Roman" w:cs="Times New Roman"/>
              </w:rPr>
            </w:pPr>
            <w:r w:rsidRPr="004A70A2">
              <w:rPr>
                <w:rFonts w:ascii="Times New Roman" w:hAnsi="Times New Roman" w:cs="Times New Roman"/>
              </w:rPr>
              <w:t xml:space="preserve">Przeprowadzenie powyżej 10 godzin dydaktycznych – </w:t>
            </w:r>
            <w:r w:rsidRPr="004A70A2">
              <w:rPr>
                <w:rFonts w:ascii="Times New Roman" w:hAnsi="Times New Roman" w:cs="Times New Roman"/>
                <w:vertAlign w:val="superscript"/>
              </w:rPr>
              <w:t>7</w:t>
            </w:r>
            <w:r w:rsidRPr="004A70A2">
              <w:rPr>
                <w:rFonts w:ascii="Times New Roman" w:hAnsi="Times New Roman" w:cs="Times New Roman"/>
              </w:rPr>
              <w:t>P</w:t>
            </w:r>
            <w:r w:rsidRPr="004A70A2">
              <w:rPr>
                <w:rFonts w:ascii="Times New Roman" w:hAnsi="Times New Roman" w:cs="Times New Roman"/>
                <w:vertAlign w:val="subscript"/>
              </w:rPr>
              <w:t xml:space="preserve">DN </w:t>
            </w:r>
            <w:r w:rsidRPr="004A70A2">
              <w:rPr>
                <w:rFonts w:ascii="Times New Roman" w:hAnsi="Times New Roman" w:cs="Times New Roman"/>
              </w:rPr>
              <w:t>= liczba punktów ECTS przypisanych do przeprowadzonych zajęć</w:t>
            </w:r>
          </w:p>
        </w:tc>
      </w:tr>
      <w:tr w:rsidR="004A70A2" w:rsidRPr="004A70A2" w14:paraId="07982269" w14:textId="77777777" w:rsidTr="00680D69">
        <w:trPr>
          <w:trHeight w:val="2295"/>
        </w:trPr>
        <w:tc>
          <w:tcPr>
            <w:tcW w:w="2693" w:type="dxa"/>
            <w:tcBorders>
              <w:top w:val="single" w:sz="4" w:space="0" w:color="auto"/>
              <w:left w:val="single" w:sz="4" w:space="0" w:color="auto"/>
              <w:bottom w:val="single" w:sz="4" w:space="0" w:color="auto"/>
              <w:right w:val="single" w:sz="4" w:space="0" w:color="auto"/>
            </w:tcBorders>
            <w:hideMark/>
          </w:tcPr>
          <w:p w14:paraId="34738C54" w14:textId="77777777" w:rsidR="00863DA2" w:rsidRPr="004A70A2" w:rsidRDefault="00863DA2" w:rsidP="00863DA2">
            <w:pPr>
              <w:pStyle w:val="Akapitzlist"/>
              <w:numPr>
                <w:ilvl w:val="0"/>
                <w:numId w:val="13"/>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31" w:type="dxa"/>
            <w:gridSpan w:val="2"/>
            <w:tcBorders>
              <w:top w:val="single" w:sz="4" w:space="0" w:color="auto"/>
              <w:left w:val="single" w:sz="4" w:space="0" w:color="auto"/>
              <w:bottom w:val="single" w:sz="4" w:space="0" w:color="auto"/>
              <w:right w:val="single" w:sz="4" w:space="0" w:color="auto"/>
            </w:tcBorders>
            <w:hideMark/>
          </w:tcPr>
          <w:p w14:paraId="4FDB40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293B65AF"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66B8AD09"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do wniosku należy dołączyć abstrakt i kopię strony prezentacji zawierającej tytuł i datę konferencji.</w:t>
            </w:r>
          </w:p>
          <w:p w14:paraId="55D3108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prezentacji konferencyjnej ustnej do wniosku należy dołączyć odpowiednie zaświadczenie lub kopię zapisu w książce abstraktów lub innej publikacji konferencyjnej.</w:t>
            </w:r>
          </w:p>
          <w:p w14:paraId="1D2DF837" w14:textId="77777777" w:rsidR="00863DA2" w:rsidRPr="004A70A2" w:rsidRDefault="00863DA2" w:rsidP="00863DA2">
            <w:pPr>
              <w:pStyle w:val="Akapitzlist"/>
              <w:numPr>
                <w:ilvl w:val="1"/>
                <w:numId w:val="23"/>
              </w:numPr>
              <w:spacing w:after="0" w:line="240" w:lineRule="auto"/>
              <w:ind w:left="360"/>
              <w:jc w:val="both"/>
              <w:rPr>
                <w:rFonts w:ascii="Times New Roman" w:hAnsi="Times New Roman" w:cs="Times New Roman"/>
              </w:rPr>
            </w:pPr>
            <w:r w:rsidRPr="004A70A2">
              <w:rPr>
                <w:rFonts w:ascii="Times New Roman" w:hAnsi="Times New Roman" w:cs="Times New Roman"/>
              </w:rPr>
              <w:t>W przypadku publikacji do wniosku należy dołączyć kopię publikacji (w tym rozdziału w książce wraz ze stroną zawierającą numer ISBN), określającą nazwiska autora lub współautorów oraz datę wydania publikacji.</w:t>
            </w:r>
          </w:p>
        </w:tc>
      </w:tr>
      <w:tr w:rsidR="004A70A2" w:rsidRPr="004A70A2" w14:paraId="7F9FFFD5" w14:textId="77777777" w:rsidTr="00680D69">
        <w:trPr>
          <w:trHeight w:val="802"/>
        </w:trPr>
        <w:tc>
          <w:tcPr>
            <w:tcW w:w="2693" w:type="dxa"/>
            <w:tcBorders>
              <w:top w:val="single" w:sz="4" w:space="0" w:color="auto"/>
              <w:left w:val="single" w:sz="4" w:space="0" w:color="auto"/>
              <w:bottom w:val="single" w:sz="4" w:space="0" w:color="auto"/>
              <w:right w:val="single" w:sz="4" w:space="0" w:color="auto"/>
            </w:tcBorders>
            <w:hideMark/>
          </w:tcPr>
          <w:p w14:paraId="726CD41C" w14:textId="77777777" w:rsidR="00863DA2" w:rsidRPr="004A70A2" w:rsidRDefault="00863DA2" w:rsidP="00863DA2">
            <w:pPr>
              <w:pStyle w:val="Akapitzlist"/>
              <w:numPr>
                <w:ilvl w:val="0"/>
                <w:numId w:val="13"/>
              </w:numPr>
              <w:spacing w:after="0" w:line="240" w:lineRule="auto"/>
              <w:ind w:left="566" w:hanging="566"/>
              <w:rPr>
                <w:rFonts w:ascii="Times New Roman" w:hAnsi="Times New Roman" w:cs="Times New Roman"/>
                <w:b/>
              </w:rPr>
            </w:pPr>
            <w:r w:rsidRPr="004A70A2">
              <w:rPr>
                <w:rFonts w:ascii="Times New Roman" w:hAnsi="Times New Roman" w:cs="Times New Roman"/>
                <w:b/>
              </w:rPr>
              <w:t>Sposób obliczenia punktów</w:t>
            </w:r>
          </w:p>
        </w:tc>
        <w:tc>
          <w:tcPr>
            <w:tcW w:w="11631" w:type="dxa"/>
            <w:gridSpan w:val="2"/>
            <w:tcBorders>
              <w:top w:val="single" w:sz="4" w:space="0" w:color="auto"/>
              <w:left w:val="single" w:sz="4" w:space="0" w:color="auto"/>
              <w:bottom w:val="single" w:sz="4" w:space="0" w:color="auto"/>
              <w:right w:val="single" w:sz="4" w:space="0" w:color="auto"/>
            </w:tcBorders>
          </w:tcPr>
          <w:p w14:paraId="54121854" w14:textId="77777777" w:rsidR="00863DA2" w:rsidRPr="004A70A2" w:rsidRDefault="00863DA2" w:rsidP="00E0032B">
            <w:pPr>
              <w:spacing w:after="0" w:line="240" w:lineRule="auto"/>
              <w:jc w:val="both"/>
              <w:rPr>
                <w:rFonts w:ascii="Times New Roman" w:hAnsi="Times New Roman" w:cs="Times New Roman"/>
              </w:rPr>
            </w:pPr>
          </w:p>
          <w:p w14:paraId="553C268E" w14:textId="77777777" w:rsidR="00863DA2" w:rsidRPr="004A70A2" w:rsidRDefault="00863DA2" w:rsidP="00E0032B">
            <w:pPr>
              <w:spacing w:after="0" w:line="240" w:lineRule="auto"/>
              <w:jc w:val="center"/>
              <w:rPr>
                <w:rFonts w:ascii="Times New Roman" w:hAnsi="Times New Roman" w:cs="Times New Roman"/>
                <w:b/>
                <w:sz w:val="24"/>
                <w:szCs w:val="24"/>
              </w:rPr>
            </w:pPr>
            <w:r w:rsidRPr="004A70A2">
              <w:rPr>
                <w:rFonts w:ascii="Times New Roman" w:hAnsi="Times New Roman" w:cs="Times New Roman"/>
                <w:b/>
                <w:sz w:val="24"/>
                <w:szCs w:val="24"/>
                <w:vertAlign w:val="superscript"/>
              </w:rPr>
              <w:t>DN</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R</w:t>
            </w:r>
            <w:r w:rsidRPr="004A70A2">
              <w:rPr>
                <w:rFonts w:ascii="Times New Roman" w:hAnsi="Times New Roman" w:cs="Times New Roman"/>
                <w:b/>
                <w:sz w:val="24"/>
                <w:szCs w:val="24"/>
              </w:rPr>
              <w:t xml:space="preserve"> = 0,05 x </w:t>
            </w:r>
            <w:r w:rsidRPr="004A70A2">
              <w:rPr>
                <w:rFonts w:ascii="Times New Roman" w:hAnsi="Times New Roman" w:cs="Times New Roman"/>
                <w:b/>
                <w:sz w:val="24"/>
                <w:szCs w:val="24"/>
                <w:vertAlign w:val="superscript"/>
              </w:rPr>
              <w:t>1</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2</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+ 0,25 x </w:t>
            </w:r>
            <w:r w:rsidRPr="004A70A2">
              <w:rPr>
                <w:rFonts w:ascii="Times New Roman" w:hAnsi="Times New Roman" w:cs="Times New Roman"/>
                <w:b/>
                <w:sz w:val="24"/>
                <w:szCs w:val="24"/>
                <w:vertAlign w:val="superscript"/>
              </w:rPr>
              <w:t>3</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+ 0,45 x </w:t>
            </w:r>
            <w:r w:rsidRPr="004A70A2">
              <w:rPr>
                <w:rFonts w:ascii="Times New Roman" w:hAnsi="Times New Roman" w:cs="Times New Roman"/>
                <w:b/>
                <w:sz w:val="24"/>
                <w:szCs w:val="24"/>
                <w:vertAlign w:val="superscript"/>
              </w:rPr>
              <w:t>4</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+ 0,35 x </w:t>
            </w:r>
            <w:r w:rsidRPr="004A70A2">
              <w:rPr>
                <w:rFonts w:ascii="Times New Roman" w:hAnsi="Times New Roman" w:cs="Times New Roman"/>
                <w:b/>
                <w:sz w:val="24"/>
                <w:szCs w:val="24"/>
                <w:vertAlign w:val="superscript"/>
              </w:rPr>
              <w:t>5</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+ 0,2 x </w:t>
            </w:r>
            <w:r w:rsidRPr="004A70A2">
              <w:rPr>
                <w:rFonts w:ascii="Times New Roman" w:hAnsi="Times New Roman" w:cs="Times New Roman"/>
                <w:b/>
                <w:sz w:val="24"/>
                <w:szCs w:val="24"/>
                <w:vertAlign w:val="superscript"/>
              </w:rPr>
              <w:t>6</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 xml:space="preserve">DN </w:t>
            </w:r>
            <w:r w:rsidRPr="004A70A2">
              <w:rPr>
                <w:rFonts w:ascii="Times New Roman" w:hAnsi="Times New Roman" w:cs="Times New Roman"/>
                <w:b/>
                <w:sz w:val="24"/>
                <w:szCs w:val="24"/>
              </w:rPr>
              <w:t xml:space="preserve">+ 0,05 x </w:t>
            </w:r>
            <w:r w:rsidRPr="004A70A2">
              <w:rPr>
                <w:rFonts w:ascii="Times New Roman" w:hAnsi="Times New Roman" w:cs="Times New Roman"/>
                <w:b/>
                <w:sz w:val="24"/>
                <w:szCs w:val="24"/>
                <w:vertAlign w:val="superscript"/>
              </w:rPr>
              <w:t>7</w:t>
            </w:r>
            <w:r w:rsidRPr="004A70A2">
              <w:rPr>
                <w:rFonts w:ascii="Times New Roman" w:hAnsi="Times New Roman" w:cs="Times New Roman"/>
                <w:b/>
                <w:sz w:val="24"/>
                <w:szCs w:val="24"/>
              </w:rPr>
              <w:t>P</w:t>
            </w:r>
            <w:r w:rsidRPr="004A70A2">
              <w:rPr>
                <w:rFonts w:ascii="Times New Roman" w:hAnsi="Times New Roman" w:cs="Times New Roman"/>
                <w:b/>
                <w:sz w:val="24"/>
                <w:szCs w:val="24"/>
                <w:vertAlign w:val="subscript"/>
              </w:rPr>
              <w:t>DN</w:t>
            </w:r>
          </w:p>
        </w:tc>
      </w:tr>
    </w:tbl>
    <w:p w14:paraId="78A34FF9" w14:textId="77777777" w:rsidR="00254BAF" w:rsidRDefault="00254BAF">
      <w:r>
        <w:br w:type="page"/>
      </w:r>
    </w:p>
    <w:tbl>
      <w:tblPr>
        <w:tblW w:w="1432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2977"/>
        <w:gridCol w:w="8505"/>
      </w:tblGrid>
      <w:tr w:rsidR="004A70A2" w:rsidRPr="004A70A2" w14:paraId="37BA9896"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38267DF3" w14:textId="228F9066" w:rsidR="00863DA2" w:rsidRPr="004A70A2" w:rsidRDefault="00863DA2" w:rsidP="00863DA2">
            <w:pPr>
              <w:spacing w:after="0"/>
              <w:ind w:left="-63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 </w:t>
            </w:r>
            <w:r w:rsidRPr="004A70A2">
              <w:rPr>
                <w:rFonts w:ascii="Times New Roman" w:hAnsi="Times New Roman" w:cs="Times New Roman"/>
                <w:b/>
                <w:sz w:val="24"/>
                <w:szCs w:val="24"/>
              </w:rPr>
              <w:br/>
              <w:t>NA WYDZIALE EKONOMICZNYM</w:t>
            </w:r>
          </w:p>
        </w:tc>
      </w:tr>
      <w:tr w:rsidR="004A70A2" w:rsidRPr="004A70A2" w14:paraId="3C1F287D" w14:textId="77777777" w:rsidTr="00680D69">
        <w:trPr>
          <w:trHeight w:val="1170"/>
        </w:trPr>
        <w:tc>
          <w:tcPr>
            <w:tcW w:w="2842" w:type="dxa"/>
            <w:vMerge w:val="restart"/>
            <w:tcBorders>
              <w:top w:val="single" w:sz="4" w:space="0" w:color="auto"/>
            </w:tcBorders>
          </w:tcPr>
          <w:p w14:paraId="0DE58DF1" w14:textId="64759EE1" w:rsidR="00863DA2" w:rsidRPr="004A70A2" w:rsidRDefault="00863DA2" w:rsidP="00863DA2">
            <w:pPr>
              <w:pStyle w:val="Akapitzlist"/>
              <w:numPr>
                <w:ilvl w:val="0"/>
                <w:numId w:val="31"/>
              </w:numPr>
              <w:spacing w:after="0" w:line="240" w:lineRule="auto"/>
              <w:rPr>
                <w:rFonts w:ascii="Times New Roman" w:hAnsi="Times New Roman" w:cs="Times New Roman"/>
                <w:b/>
              </w:rPr>
            </w:pPr>
            <w:r w:rsidRPr="004A70A2">
              <w:rPr>
                <w:rFonts w:ascii="Times New Roman" w:hAnsi="Times New Roman" w:cs="Times New Roman"/>
                <w:b/>
              </w:rPr>
              <w:t>Kryteria dla doktorantów studiów doktoranckich</w:t>
            </w:r>
          </w:p>
        </w:tc>
        <w:tc>
          <w:tcPr>
            <w:tcW w:w="2977" w:type="dxa"/>
            <w:tcBorders>
              <w:top w:val="single" w:sz="4" w:space="0" w:color="auto"/>
            </w:tcBorders>
          </w:tcPr>
          <w:p w14:paraId="3A82FFB0"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505" w:type="dxa"/>
            <w:tcBorders>
              <w:top w:val="single" w:sz="4" w:space="0" w:color="auto"/>
            </w:tcBorders>
          </w:tcPr>
          <w:p w14:paraId="4E97D210"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 oraz złożenie w powyższym terminie uzupełnionego indeksu w dziekanacie</w:t>
            </w:r>
          </w:p>
          <w:p w14:paraId="31628276" w14:textId="77777777" w:rsidR="00863DA2" w:rsidRPr="004A70A2" w:rsidRDefault="00863DA2" w:rsidP="00863DA2">
            <w:pPr>
              <w:pStyle w:val="Akapitzlist"/>
              <w:numPr>
                <w:ilvl w:val="0"/>
                <w:numId w:val="29"/>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Uzyskanie w roku akademickim poprzedzającym złożenie wniosku średniej ocen nie niższej niż 4,50 z egzaminów objętych programem studiów doktoranckich</w:t>
            </w:r>
          </w:p>
          <w:p w14:paraId="2B33A9C2" w14:textId="77777777" w:rsidR="00863DA2" w:rsidRPr="004A70A2" w:rsidRDefault="00863DA2" w:rsidP="00E0032B">
            <w:pPr>
              <w:autoSpaceDE w:val="0"/>
              <w:autoSpaceDN w:val="0"/>
              <w:adjustRightInd w:val="0"/>
              <w:spacing w:after="0" w:line="240" w:lineRule="auto"/>
              <w:ind w:left="360"/>
              <w:jc w:val="both"/>
              <w:rPr>
                <w:rFonts w:ascii="Times New Roman" w:hAnsi="Times New Roman" w:cs="Times New Roman"/>
              </w:rPr>
            </w:pPr>
            <w:r w:rsidRPr="004A70A2">
              <w:rPr>
                <w:rFonts w:ascii="Times New Roman" w:hAnsi="Times New Roman" w:cs="Times New Roman"/>
              </w:rPr>
              <w:t xml:space="preserve">Szczegółowa punktacja – w zależności od uzyskanej średniej ocen (wymagane jest uzyskanie min. 1 pkt): </w:t>
            </w:r>
          </w:p>
          <w:p w14:paraId="7804367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4,90 </w:t>
            </w:r>
            <w:r w:rsidRPr="004A70A2">
              <w:rPr>
                <w:rFonts w:ascii="Times New Roman" w:hAnsi="Times New Roman" w:cs="Times New Roman"/>
              </w:rPr>
              <w:sym w:font="Symbol" w:char="F02D"/>
            </w:r>
            <w:r w:rsidRPr="004A70A2">
              <w:rPr>
                <w:rFonts w:ascii="Times New Roman" w:hAnsi="Times New Roman" w:cs="Times New Roman"/>
              </w:rPr>
              <w:t xml:space="preserve"> 5,00 – 5 pkt;</w:t>
            </w:r>
          </w:p>
          <w:p w14:paraId="54AB5065"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4,80 </w:t>
            </w:r>
            <w:r w:rsidRPr="004A70A2">
              <w:rPr>
                <w:rFonts w:ascii="Times New Roman" w:hAnsi="Times New Roman" w:cs="Times New Roman"/>
              </w:rPr>
              <w:sym w:font="Symbol" w:char="F02D"/>
            </w:r>
            <w:r w:rsidRPr="004A70A2">
              <w:rPr>
                <w:rFonts w:ascii="Times New Roman" w:hAnsi="Times New Roman" w:cs="Times New Roman"/>
              </w:rPr>
              <w:t xml:space="preserve"> 4,89 – 4 pkt;</w:t>
            </w:r>
          </w:p>
          <w:p w14:paraId="4B381D9D"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 xml:space="preserve">4,70 </w:t>
            </w:r>
            <w:r w:rsidRPr="004A70A2">
              <w:rPr>
                <w:rFonts w:ascii="Times New Roman" w:hAnsi="Times New Roman" w:cs="Times New Roman"/>
              </w:rPr>
              <w:sym w:font="Symbol" w:char="F02D"/>
            </w:r>
            <w:r w:rsidRPr="004A70A2">
              <w:rPr>
                <w:rFonts w:ascii="Times New Roman" w:hAnsi="Times New Roman" w:cs="Times New Roman"/>
              </w:rPr>
              <w:t xml:space="preserve"> 4,79 – 3 pkt;</w:t>
            </w:r>
          </w:p>
          <w:p w14:paraId="42D4F198"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4,60 – 4,69 – 2 pkt;</w:t>
            </w:r>
          </w:p>
          <w:p w14:paraId="7E451AB9" w14:textId="77777777" w:rsidR="00863DA2" w:rsidRPr="004A70A2" w:rsidRDefault="00863DA2" w:rsidP="00863DA2">
            <w:pPr>
              <w:pStyle w:val="Akapitzlist"/>
              <w:numPr>
                <w:ilvl w:val="0"/>
                <w:numId w:val="28"/>
              </w:numPr>
              <w:autoSpaceDE w:val="0"/>
              <w:autoSpaceDN w:val="0"/>
              <w:adjustRightInd w:val="0"/>
              <w:spacing w:after="0" w:line="240" w:lineRule="auto"/>
              <w:ind w:left="723"/>
              <w:rPr>
                <w:rFonts w:ascii="Times New Roman" w:hAnsi="Times New Roman" w:cs="Times New Roman"/>
              </w:rPr>
            </w:pPr>
            <w:r w:rsidRPr="004A70A2">
              <w:rPr>
                <w:rFonts w:ascii="Times New Roman" w:hAnsi="Times New Roman" w:cs="Times New Roman"/>
              </w:rPr>
              <w:t>4,50 – 4,59 – 1 pkt.</w:t>
            </w:r>
          </w:p>
        </w:tc>
      </w:tr>
      <w:tr w:rsidR="004A70A2" w:rsidRPr="004A70A2" w14:paraId="4A7FD43E" w14:textId="77777777" w:rsidTr="00EF1EB8">
        <w:trPr>
          <w:trHeight w:val="1155"/>
        </w:trPr>
        <w:tc>
          <w:tcPr>
            <w:tcW w:w="2842" w:type="dxa"/>
            <w:vMerge/>
          </w:tcPr>
          <w:p w14:paraId="126111DD" w14:textId="77777777" w:rsidR="00863DA2" w:rsidRPr="004A70A2" w:rsidRDefault="00863DA2" w:rsidP="00E0032B">
            <w:pPr>
              <w:spacing w:after="0" w:line="240" w:lineRule="auto"/>
              <w:rPr>
                <w:rFonts w:ascii="Times New Roman" w:hAnsi="Times New Roman" w:cs="Times New Roman"/>
              </w:rPr>
            </w:pPr>
          </w:p>
        </w:tc>
        <w:tc>
          <w:tcPr>
            <w:tcW w:w="2977" w:type="dxa"/>
          </w:tcPr>
          <w:p w14:paraId="30F70595"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505" w:type="dxa"/>
          </w:tcPr>
          <w:p w14:paraId="0F9DE4BF"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1. Postępy w pracy naukowej (wymagane jest uzyskanie min. 5 punktów):</w:t>
            </w:r>
          </w:p>
          <w:p w14:paraId="375D2F08"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UG**);</w:t>
            </w:r>
          </w:p>
          <w:p w14:paraId="0CE20FDD"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Punktacja według wykazu czasopism punktowanych Ministerstwa Nauki i Szkolnictwa Wyższego, wydanego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57874F79" w14:textId="77777777" w:rsidR="00863DA2" w:rsidRPr="004A70A2" w:rsidRDefault="00863DA2"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W przypadku publikacji współautorskiej liczba punktów jest dzielona proporcjonalnie do liczby autorów z UG w ogólnej liczbie autorów tej publikacji. </w:t>
            </w:r>
          </w:p>
          <w:p w14:paraId="7D00CC04"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229FA75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projekty badawcze krajowe – 10 pkt za każdy udział w projekcie;</w:t>
            </w:r>
          </w:p>
          <w:p w14:paraId="61E3B86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zagranicznych – 5 pkt za każdą ekspertyzę, każdy raport lub każdą analizę;</w:t>
            </w:r>
          </w:p>
          <w:p w14:paraId="782634A9"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ekspertyzy, raporty i analizy dla odbiorców krajowych – 3 pkt za każdą ekspertyzę, każdy raport lub każdą analizę;</w:t>
            </w:r>
          </w:p>
          <w:p w14:paraId="6CBF312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3 pkt za każdy referat;</w:t>
            </w:r>
          </w:p>
          <w:p w14:paraId="7DCD8573"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1 pkt za każdy referat;</w:t>
            </w:r>
          </w:p>
          <w:p w14:paraId="5085765A"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lastRenderedPageBreak/>
              <w:t>recenzje wydawnicze lub naukowe – 1 pkt za każdą recenzję;</w:t>
            </w:r>
          </w:p>
          <w:p w14:paraId="2B1A31FD"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rPr>
              <w:t>recenzje pojedynczych artykułów naukowych – 1 pkt za 15 recenzji (0,0667 pkt za jedną recenzję);</w:t>
            </w:r>
          </w:p>
          <w:p w14:paraId="26FC81D7" w14:textId="77777777" w:rsidR="00863DA2" w:rsidRPr="004A70A2" w:rsidRDefault="00863DA2" w:rsidP="00863DA2">
            <w:pPr>
              <w:pStyle w:val="Akapitzlist"/>
              <w:numPr>
                <w:ilvl w:val="0"/>
                <w:numId w:val="25"/>
              </w:numPr>
              <w:spacing w:after="0" w:line="240" w:lineRule="auto"/>
              <w:jc w:val="both"/>
              <w:rPr>
                <w:rFonts w:ascii="Times New Roman" w:hAnsi="Times New Roman" w:cs="Times New Roman"/>
              </w:rPr>
            </w:pPr>
            <w:r w:rsidRPr="004A70A2">
              <w:rPr>
                <w:rFonts w:ascii="Times New Roman" w:hAnsi="Times New Roman" w:cs="Times New Roman"/>
                <w:i/>
              </w:rPr>
              <w:t>varia</w:t>
            </w:r>
            <w:r w:rsidRPr="004A70A2">
              <w:rPr>
                <w:rFonts w:ascii="Times New Roman" w:hAnsi="Times New Roman" w:cs="Times New Roman"/>
              </w:rPr>
              <w:t>, tj. opublikowane artykuły i rozdziały nieuwzględnione w punktacji określonej przez Ministerstwo Nauki i Szkolnictwa Wyższego, skrypty, redakcje czasopism, inne osiągnięcia ujęte w Bibliografii wskazanej w lit. a – 1 pkt za każde osiągnięcie w wymienionej formie.</w:t>
            </w:r>
          </w:p>
          <w:p w14:paraId="400DE128" w14:textId="77777777" w:rsidR="00863DA2" w:rsidRPr="004A70A2" w:rsidRDefault="00863DA2" w:rsidP="00863DA2">
            <w:pPr>
              <w:pStyle w:val="Akapitzlist"/>
              <w:numPr>
                <w:ilvl w:val="0"/>
                <w:numId w:val="29"/>
              </w:numPr>
              <w:spacing w:after="0" w:line="240" w:lineRule="auto"/>
              <w:jc w:val="both"/>
              <w:rPr>
                <w:rFonts w:ascii="Times New Roman" w:hAnsi="Times New Roman" w:cs="Times New Roman"/>
              </w:rPr>
            </w:pPr>
            <w:r w:rsidRPr="004A70A2">
              <w:rPr>
                <w:rFonts w:ascii="Times New Roman" w:hAnsi="Times New Roman" w:cs="Times New Roman"/>
              </w:rPr>
              <w:t>Postępy w przygotowywaniu rozprawy doktorskiej (wymagane jest uzyskanie min. 10 pkt):</w:t>
            </w:r>
          </w:p>
          <w:p w14:paraId="6F83A361"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zatwierdzenie przez opiekuna naukowego lub promotora złożonego planu rozprawy doktorskiej i opisu jej założeń metodologicznych – 10 pkt (dotyczy wyłącznie doktorantów na drugim roku studiów doktoranckich);</w:t>
            </w:r>
          </w:p>
          <w:p w14:paraId="281FB700"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 xml:space="preserve">zaakceptowanie przez opiekuna naukowego lub promotora złożonego rozdziału rozprawy doktorskiej, stanowiącego wynik badań przeprowadzonych w roku akademickim poprzedzającym złożenie wniosku – 10 pkt za każdy rozdział (wymagana jest pisemna opinia opiekuna naukowego lub promotora); </w:t>
            </w:r>
          </w:p>
          <w:p w14:paraId="63BC5117" w14:textId="77777777" w:rsidR="00863DA2" w:rsidRPr="004A70A2" w:rsidRDefault="00863DA2" w:rsidP="00863DA2">
            <w:pPr>
              <w:pStyle w:val="Akapitzlist"/>
              <w:numPr>
                <w:ilvl w:val="0"/>
                <w:numId w:val="2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5 pkt (punkty za wszczęcie przewodu doktorskiego mogą być przyznane jeden raz w okresie studiów doktoranckich).</w:t>
            </w:r>
          </w:p>
        </w:tc>
      </w:tr>
      <w:tr w:rsidR="004A70A2" w:rsidRPr="004A70A2" w14:paraId="5801B5E3" w14:textId="77777777" w:rsidTr="00EF1EB8">
        <w:trPr>
          <w:trHeight w:val="533"/>
        </w:trPr>
        <w:tc>
          <w:tcPr>
            <w:tcW w:w="2842" w:type="dxa"/>
            <w:vMerge/>
          </w:tcPr>
          <w:p w14:paraId="24FE3627" w14:textId="77777777" w:rsidR="00863DA2" w:rsidRPr="004A70A2" w:rsidRDefault="00863DA2" w:rsidP="00E0032B">
            <w:pPr>
              <w:spacing w:after="0"/>
              <w:rPr>
                <w:rFonts w:ascii="Times New Roman" w:hAnsi="Times New Roman" w:cs="Times New Roman"/>
              </w:rPr>
            </w:pPr>
          </w:p>
        </w:tc>
        <w:tc>
          <w:tcPr>
            <w:tcW w:w="2977" w:type="dxa"/>
          </w:tcPr>
          <w:p w14:paraId="477031A9" w14:textId="77777777" w:rsidR="00863DA2" w:rsidRPr="004A70A2" w:rsidRDefault="00863DA2" w:rsidP="00863DA2">
            <w:pPr>
              <w:pStyle w:val="Akapitzlist"/>
              <w:numPr>
                <w:ilvl w:val="0"/>
                <w:numId w:val="24"/>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505" w:type="dxa"/>
          </w:tcPr>
          <w:p w14:paraId="362E02C7"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Przeprowadzenie zajęć dydaktycznych w wymiarze min. 10 godzin dydaktycznych – 5 pkt</w:t>
            </w:r>
          </w:p>
          <w:p w14:paraId="1E2D52BA"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Wymagane jest uzyskanie 5 punktów za przeprowadzenie zajęć dydaktycznych.</w:t>
            </w:r>
          </w:p>
          <w:p w14:paraId="4BCB7985" w14:textId="77777777"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Za przeprowadzenie zajęć dydaktycznych nie uznaje się udziału w prowadzeniu zajęć ani innych form działalności dydaktycznej.</w:t>
            </w:r>
          </w:p>
        </w:tc>
      </w:tr>
      <w:tr w:rsidR="004A70A2" w:rsidRPr="004A70A2" w14:paraId="720AC9B6" w14:textId="77777777" w:rsidTr="00680D69">
        <w:trPr>
          <w:trHeight w:val="473"/>
        </w:trPr>
        <w:tc>
          <w:tcPr>
            <w:tcW w:w="2842" w:type="dxa"/>
            <w:tcBorders>
              <w:bottom w:val="single" w:sz="4" w:space="0" w:color="auto"/>
            </w:tcBorders>
          </w:tcPr>
          <w:p w14:paraId="54ABA5BF" w14:textId="77777777" w:rsidR="00863DA2" w:rsidRPr="004A70A2" w:rsidRDefault="00863DA2" w:rsidP="00E0032B">
            <w:pPr>
              <w:spacing w:after="0"/>
              <w:rPr>
                <w:rFonts w:ascii="Times New Roman" w:hAnsi="Times New Roman" w:cs="Times New Roman"/>
              </w:rPr>
            </w:pPr>
          </w:p>
        </w:tc>
        <w:tc>
          <w:tcPr>
            <w:tcW w:w="11482" w:type="dxa"/>
            <w:gridSpan w:val="2"/>
            <w:tcBorders>
              <w:bottom w:val="single" w:sz="4" w:space="0" w:color="auto"/>
            </w:tcBorders>
          </w:tcPr>
          <w:p w14:paraId="580279E2" w14:textId="7FA4CD20" w:rsidR="00863DA2" w:rsidRPr="004A70A2" w:rsidRDefault="00863DA2"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dla doktorantów jest wymagane uzyskanie łącznie min. 21 punktów w zakresie kryteriów określonych w II.A, B i C.</w:t>
            </w:r>
          </w:p>
        </w:tc>
      </w:tr>
      <w:tr w:rsidR="00863DA2" w:rsidRPr="004A70A2" w14:paraId="2D8878F7" w14:textId="77777777" w:rsidTr="00680D69">
        <w:trPr>
          <w:trHeight w:val="4539"/>
        </w:trPr>
        <w:tc>
          <w:tcPr>
            <w:tcW w:w="2842" w:type="dxa"/>
            <w:tcBorders>
              <w:top w:val="single" w:sz="4" w:space="0" w:color="auto"/>
              <w:bottom w:val="single" w:sz="4" w:space="0" w:color="auto"/>
            </w:tcBorders>
          </w:tcPr>
          <w:p w14:paraId="22E93990" w14:textId="77777777" w:rsidR="00863DA2" w:rsidRPr="004A70A2" w:rsidRDefault="00863DA2" w:rsidP="00CB76A4">
            <w:pPr>
              <w:pStyle w:val="Akapitzlist"/>
              <w:numPr>
                <w:ilvl w:val="0"/>
                <w:numId w:val="134"/>
              </w:numPr>
              <w:spacing w:after="0" w:line="240" w:lineRule="auto"/>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482" w:type="dxa"/>
            <w:gridSpan w:val="2"/>
            <w:tcBorders>
              <w:top w:val="single" w:sz="4" w:space="0" w:color="auto"/>
              <w:bottom w:val="single" w:sz="4" w:space="0" w:color="auto"/>
            </w:tcBorders>
          </w:tcPr>
          <w:p w14:paraId="68521942"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309FF1E9" w14:textId="77777777" w:rsidR="00863DA2" w:rsidRPr="004A70A2" w:rsidRDefault="00863DA2" w:rsidP="00863DA2">
            <w:pPr>
              <w:pStyle w:val="Akapitzlist"/>
              <w:numPr>
                <w:ilvl w:val="0"/>
                <w:numId w:val="30"/>
              </w:numPr>
              <w:autoSpaceDE w:val="0"/>
              <w:autoSpaceDN w:val="0"/>
              <w:adjustRightInd w:val="0"/>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lub promotora potwierdzającą postępy w pracy naukowej i przygotowywaniu rozprawy doktorskiej, a ponadto:</w:t>
            </w:r>
          </w:p>
          <w:p w14:paraId="031057EE"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drugiego roku studiów doktoranckich – należy dołączyć plan rozprawy doktorskiej i opis jej założeń metodologicznych, zatwierdzone przez opiekuna naukowego lub promotora;</w:t>
            </w:r>
          </w:p>
          <w:p w14:paraId="250A0899" w14:textId="77777777" w:rsidR="00863DA2" w:rsidRPr="004A70A2" w:rsidRDefault="00863DA2" w:rsidP="00863DA2">
            <w:pPr>
              <w:pStyle w:val="Akapitzlist"/>
              <w:numPr>
                <w:ilvl w:val="2"/>
                <w:numId w:val="32"/>
              </w:numPr>
              <w:autoSpaceDE w:val="0"/>
              <w:autoSpaceDN w:val="0"/>
              <w:adjustRightInd w:val="0"/>
              <w:spacing w:after="0" w:line="240" w:lineRule="auto"/>
              <w:ind w:left="781" w:hanging="322"/>
              <w:jc w:val="both"/>
              <w:rPr>
                <w:rFonts w:ascii="Times New Roman" w:hAnsi="Times New Roman" w:cs="Times New Roman"/>
              </w:rPr>
            </w:pPr>
            <w:r w:rsidRPr="004A70A2">
              <w:rPr>
                <w:rFonts w:ascii="Times New Roman" w:hAnsi="Times New Roman" w:cs="Times New Roman"/>
              </w:rPr>
              <w:t>w przypadku doktoranta trzeciego i kolejnego roku studiów doktoranckich – należy dołączyć pisemną opinię opiekuna naukowego lub promotora w sprawie zaakceptowania złożonego rozdziału lub złożonych rozdziałów rozprawy, stanowiącego lub stanowiących wynik badań przeprowadzonych w roku akademickim poprzedzającym złożenie wniosku.</w:t>
            </w:r>
          </w:p>
          <w:p w14:paraId="0CF8A5D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publikacji, zgłoszonej we wniosku, musi zawierać: tytuł publikacji, miejsce publikacji, rodzaj publikacji, dokładną datę opublikowania (rok i miesiąc), numer ISBN, ISSN, ISAN (jeżeli został nadany), liczbę stron – w przypadku każdej publikacji jest wymagana afiliacja Wydziału Ekonomicznego UG.</w:t>
            </w:r>
          </w:p>
          <w:p w14:paraId="39FEBB77"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referatu lub wystąpienia, zgłoszonego we wniosku, musi zawierać: tytuł referatu lub wystąpienia, czas (dzień, miesiąc, rok) i miejsce wygłoszenia oraz nazwę i rodzaj konferencji.</w:t>
            </w:r>
          </w:p>
          <w:p w14:paraId="7C6A8AF6"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Opis przeprowadzonych zajęć dydaktycznych, zgłoszonych we wniosku, musi zawierać: tytuł zajęć, liczbę godzin oraz czas prowadzenia (rok i miesiąc lub miesiące).</w:t>
            </w:r>
          </w:p>
          <w:p w14:paraId="1E61EB31" w14:textId="77777777" w:rsidR="00863DA2" w:rsidRPr="004A70A2" w:rsidRDefault="00863DA2" w:rsidP="00863DA2">
            <w:pPr>
              <w:pStyle w:val="Akapitzlist"/>
              <w:numPr>
                <w:ilvl w:val="0"/>
                <w:numId w:val="30"/>
              </w:numPr>
              <w:spacing w:after="0" w:line="240" w:lineRule="auto"/>
              <w:jc w:val="both"/>
              <w:rPr>
                <w:rFonts w:ascii="Times New Roman" w:hAnsi="Times New Roman" w:cs="Times New Roman"/>
              </w:rPr>
            </w:pPr>
            <w:r w:rsidRPr="004A70A2">
              <w:rPr>
                <w:rFonts w:ascii="Times New Roman" w:hAnsi="Times New Roman" w:cs="Times New Roman"/>
              </w:rPr>
              <w:t>Do wniosku należy dołączyć kopię stron indeksu zawierających opinię opiekuna naukowego, jednoznacznie potwierdzającą szczególne zaangażowanie w pracy dydaktycznej. Do wniosku należy dołączyć również opinię osoby odpowiedzialnej za realizację przedmiotu, zawierającą stwierdzenie, że zajęcia dydaktyczne zostały przez doktoranta przeprowadzone na wysokim poziomie i zostały pozytywnie ocenione przez studentów.</w:t>
            </w:r>
          </w:p>
        </w:tc>
      </w:tr>
    </w:tbl>
    <w:p w14:paraId="67955E1D" w14:textId="77777777" w:rsidR="00863DA2" w:rsidRPr="004A70A2" w:rsidRDefault="00863DA2"/>
    <w:p w14:paraId="68487C30" w14:textId="77777777" w:rsidR="00863DA2" w:rsidRPr="004A70A2" w:rsidRDefault="00863DA2">
      <w:r w:rsidRPr="004A70A2">
        <w:br w:type="page"/>
      </w:r>
    </w:p>
    <w:tbl>
      <w:tblPr>
        <w:tblW w:w="1488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3118"/>
        <w:gridCol w:w="8647"/>
      </w:tblGrid>
      <w:tr w:rsidR="004A70A2" w:rsidRPr="004A70A2" w14:paraId="56FA87FC" w14:textId="77777777" w:rsidTr="00680D69">
        <w:trPr>
          <w:trHeight w:val="1019"/>
        </w:trPr>
        <w:tc>
          <w:tcPr>
            <w:tcW w:w="14884" w:type="dxa"/>
            <w:gridSpan w:val="3"/>
            <w:tcBorders>
              <w:top w:val="single" w:sz="4" w:space="0" w:color="auto"/>
            </w:tcBorders>
            <w:shd w:val="clear" w:color="auto" w:fill="0F243E" w:themeFill="text2" w:themeFillShade="80"/>
          </w:tcPr>
          <w:p w14:paraId="3FD12EBB" w14:textId="0B161E5C" w:rsidR="00863DA2" w:rsidRPr="004A70A2" w:rsidRDefault="00863DA2"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CB76A4">
              <w:rPr>
                <w:rFonts w:ascii="Times New Roman" w:hAnsi="Times New Roman" w:cs="Times New Roman"/>
                <w:b/>
                <w:sz w:val="24"/>
                <w:szCs w:val="24"/>
              </w:rPr>
              <w:t>REKTORA</w:t>
            </w:r>
            <w:r w:rsidR="005B34AE">
              <w:rPr>
                <w:rFonts w:ascii="Times New Roman" w:hAnsi="Times New Roman" w:cs="Times New Roman"/>
                <w:b/>
                <w:sz w:val="24"/>
                <w:szCs w:val="24"/>
              </w:rPr>
              <w:t xml:space="preserve"> </w:t>
            </w:r>
            <w:r w:rsidRPr="004A70A2">
              <w:rPr>
                <w:rFonts w:ascii="Times New Roman" w:hAnsi="Times New Roman" w:cs="Times New Roman"/>
                <w:b/>
                <w:sz w:val="24"/>
                <w:szCs w:val="24"/>
              </w:rPr>
              <w:t xml:space="preserve">DLA </w:t>
            </w:r>
            <w:r w:rsidR="005B34AE">
              <w:rPr>
                <w:rFonts w:ascii="Times New Roman" w:hAnsi="Times New Roman" w:cs="Times New Roman"/>
                <w:b/>
                <w:sz w:val="24"/>
                <w:szCs w:val="24"/>
              </w:rPr>
              <w:t>D</w:t>
            </w:r>
            <w:r w:rsidRPr="004A70A2">
              <w:rPr>
                <w:rFonts w:ascii="Times New Roman" w:hAnsi="Times New Roman" w:cs="Times New Roman"/>
                <w:b/>
                <w:sz w:val="24"/>
                <w:szCs w:val="24"/>
              </w:rPr>
              <w:t xml:space="preserve">OKTORANTÓW </w:t>
            </w:r>
            <w:r w:rsidRPr="004A70A2">
              <w:rPr>
                <w:rFonts w:ascii="Times New Roman" w:hAnsi="Times New Roman" w:cs="Times New Roman"/>
                <w:b/>
                <w:sz w:val="24"/>
                <w:szCs w:val="24"/>
              </w:rPr>
              <w:br/>
              <w:t xml:space="preserve">NA WYDZIALE EKONOMICZNYM I WYDZIALE ZARZĄDZANIA </w:t>
            </w:r>
            <w:r w:rsidRPr="004A70A2">
              <w:rPr>
                <w:rFonts w:ascii="Times New Roman" w:hAnsi="Times New Roman" w:cs="Times New Roman"/>
                <w:b/>
                <w:sz w:val="24"/>
                <w:szCs w:val="24"/>
              </w:rPr>
              <w:sym w:font="Symbol" w:char="F02D"/>
            </w:r>
            <w:r w:rsidRPr="004A70A2">
              <w:rPr>
                <w:rFonts w:ascii="Times New Roman" w:hAnsi="Times New Roman" w:cs="Times New Roman"/>
                <w:b/>
                <w:sz w:val="24"/>
                <w:szCs w:val="24"/>
              </w:rPr>
              <w:t xml:space="preserve"> </w:t>
            </w:r>
            <w:r w:rsidRPr="004A70A2">
              <w:rPr>
                <w:rFonts w:ascii="Times New Roman" w:hAnsi="Times New Roman" w:cs="Times New Roman"/>
                <w:b/>
                <w:sz w:val="24"/>
                <w:szCs w:val="24"/>
              </w:rPr>
              <w:br/>
              <w:t>MIĘDZYWYDZIAŁOWE STACJONARNE STUDIA DOKTORANCKIE Z EKONOMII, FINANSÓW I ZARZĄDZANIA</w:t>
            </w:r>
          </w:p>
        </w:tc>
      </w:tr>
      <w:tr w:rsidR="004A70A2" w:rsidRPr="004A70A2" w14:paraId="67D06DBA" w14:textId="77777777" w:rsidTr="00680D69">
        <w:trPr>
          <w:trHeight w:val="1170"/>
        </w:trPr>
        <w:tc>
          <w:tcPr>
            <w:tcW w:w="3119" w:type="dxa"/>
            <w:vMerge w:val="restart"/>
            <w:tcBorders>
              <w:top w:val="single" w:sz="4" w:space="0" w:color="auto"/>
            </w:tcBorders>
          </w:tcPr>
          <w:p w14:paraId="338A021F" w14:textId="6A963784" w:rsidR="00863DA2" w:rsidRPr="005B34AE" w:rsidRDefault="00863DA2" w:rsidP="005B34AE">
            <w:pPr>
              <w:pStyle w:val="Akapitzlist"/>
              <w:numPr>
                <w:ilvl w:val="0"/>
                <w:numId w:val="135"/>
              </w:numPr>
              <w:spacing w:after="0" w:line="240" w:lineRule="auto"/>
              <w:rPr>
                <w:rFonts w:ascii="Times New Roman" w:hAnsi="Times New Roman" w:cs="Times New Roman"/>
                <w:b/>
              </w:rPr>
            </w:pPr>
            <w:r w:rsidRPr="005B34AE">
              <w:rPr>
                <w:rFonts w:ascii="Times New Roman" w:hAnsi="Times New Roman" w:cs="Times New Roman"/>
                <w:b/>
              </w:rPr>
              <w:t>Kryteria dla</w:t>
            </w:r>
            <w:r w:rsidR="005B34AE" w:rsidRPr="005B34AE">
              <w:rPr>
                <w:rFonts w:ascii="Times New Roman" w:hAnsi="Times New Roman" w:cs="Times New Roman"/>
                <w:b/>
              </w:rPr>
              <w:t xml:space="preserve"> </w:t>
            </w:r>
            <w:r w:rsidRPr="005B34AE">
              <w:rPr>
                <w:rFonts w:ascii="Times New Roman" w:hAnsi="Times New Roman" w:cs="Times New Roman"/>
                <w:b/>
              </w:rPr>
              <w:t>doktorantów      studiów doktoranckich</w:t>
            </w:r>
          </w:p>
        </w:tc>
        <w:tc>
          <w:tcPr>
            <w:tcW w:w="3118" w:type="dxa"/>
            <w:tcBorders>
              <w:top w:val="single" w:sz="4" w:space="0" w:color="auto"/>
            </w:tcBorders>
          </w:tcPr>
          <w:p w14:paraId="5080301C" w14:textId="77777777" w:rsidR="00863DA2" w:rsidRPr="004A70A2" w:rsidRDefault="00CB19F0" w:rsidP="00CB19F0">
            <w:pPr>
              <w:jc w:val="both"/>
              <w:rPr>
                <w:rFonts w:ascii="Times New Roman" w:hAnsi="Times New Roman" w:cs="Times New Roman"/>
              </w:rPr>
            </w:pPr>
            <w:r w:rsidRPr="004A70A2">
              <w:rPr>
                <w:rFonts w:ascii="Times New Roman" w:hAnsi="Times New Roman" w:cs="Times New Roman"/>
              </w:rPr>
              <w:t xml:space="preserve">A) </w:t>
            </w:r>
            <w:r w:rsidR="00863DA2" w:rsidRPr="004A70A2">
              <w:rPr>
                <w:rFonts w:ascii="Times New Roman" w:hAnsi="Times New Roman" w:cs="Times New Roman"/>
              </w:rPr>
              <w:t>uzyskał bardzo dobre lub dobre wyniki egzaminów objętych programem studiów doktoranckich</w:t>
            </w:r>
          </w:p>
        </w:tc>
        <w:tc>
          <w:tcPr>
            <w:tcW w:w="8647" w:type="dxa"/>
            <w:tcBorders>
              <w:top w:val="single" w:sz="4" w:space="0" w:color="auto"/>
            </w:tcBorders>
          </w:tcPr>
          <w:p w14:paraId="60C27BA2" w14:textId="77777777" w:rsidR="00863DA2" w:rsidRPr="004A70A2" w:rsidRDefault="00863DA2" w:rsidP="00E0032B">
            <w:pPr>
              <w:pStyle w:val="Default"/>
              <w:jc w:val="both"/>
              <w:rPr>
                <w:color w:val="auto"/>
                <w:sz w:val="22"/>
                <w:szCs w:val="22"/>
              </w:rPr>
            </w:pPr>
            <w:r w:rsidRPr="004A70A2">
              <w:rPr>
                <w:color w:val="auto"/>
                <w:sz w:val="22"/>
                <w:szCs w:val="22"/>
              </w:rPr>
              <w:t>1. Zaliczenie okresu rozliczeniowego do dnia 30 września roku akademickiego poprzedzającego złożenie wniosku oraz złożenie w powyższym terminie uzupełnionego indeksu w dziekanacie</w:t>
            </w:r>
          </w:p>
          <w:p w14:paraId="200DF169" w14:textId="77777777" w:rsidR="00863DA2" w:rsidRPr="004A70A2" w:rsidRDefault="00863DA2" w:rsidP="00E0032B">
            <w:pPr>
              <w:pStyle w:val="Default"/>
              <w:jc w:val="both"/>
              <w:rPr>
                <w:color w:val="auto"/>
                <w:sz w:val="22"/>
                <w:szCs w:val="22"/>
              </w:rPr>
            </w:pPr>
          </w:p>
          <w:p w14:paraId="51F310C6" w14:textId="77777777" w:rsidR="00863DA2" w:rsidRPr="004A70A2" w:rsidRDefault="00863DA2"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74D76EA4"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4,90 – 5,00 – 5 pkt; </w:t>
            </w:r>
          </w:p>
          <w:p w14:paraId="07BC8D4E"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4,80 – 4,89 – 4 pkt; </w:t>
            </w:r>
          </w:p>
          <w:p w14:paraId="6785A966"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4,70 – 4,79 – 3 pkt; </w:t>
            </w:r>
          </w:p>
          <w:p w14:paraId="0DC09383"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4,60 – 4,69 – 2 pkt; </w:t>
            </w:r>
          </w:p>
          <w:p w14:paraId="2FE7B9D2" w14:textId="77777777" w:rsidR="00863DA2" w:rsidRPr="004A70A2" w:rsidRDefault="00863DA2" w:rsidP="00863DA2">
            <w:pPr>
              <w:pStyle w:val="Default"/>
              <w:numPr>
                <w:ilvl w:val="0"/>
                <w:numId w:val="37"/>
              </w:numPr>
              <w:rPr>
                <w:color w:val="auto"/>
                <w:sz w:val="22"/>
                <w:szCs w:val="22"/>
              </w:rPr>
            </w:pPr>
            <w:r w:rsidRPr="004A70A2">
              <w:rPr>
                <w:color w:val="auto"/>
                <w:sz w:val="22"/>
                <w:szCs w:val="22"/>
              </w:rPr>
              <w:t xml:space="preserve">4,50 – 4,59 – 1 pkt. </w:t>
            </w:r>
          </w:p>
        </w:tc>
      </w:tr>
      <w:tr w:rsidR="004A70A2" w:rsidRPr="004A70A2" w14:paraId="7CFD18E1" w14:textId="77777777" w:rsidTr="00EF1EB8">
        <w:trPr>
          <w:trHeight w:val="1519"/>
        </w:trPr>
        <w:tc>
          <w:tcPr>
            <w:tcW w:w="3119" w:type="dxa"/>
            <w:vMerge/>
          </w:tcPr>
          <w:p w14:paraId="420E5A80" w14:textId="77777777" w:rsidR="00863DA2" w:rsidRPr="004A70A2" w:rsidRDefault="00863DA2" w:rsidP="00E0032B">
            <w:pPr>
              <w:spacing w:after="0" w:line="240" w:lineRule="auto"/>
              <w:rPr>
                <w:rFonts w:ascii="Times New Roman" w:hAnsi="Times New Roman" w:cs="Times New Roman"/>
              </w:rPr>
            </w:pPr>
          </w:p>
        </w:tc>
        <w:tc>
          <w:tcPr>
            <w:tcW w:w="3118" w:type="dxa"/>
          </w:tcPr>
          <w:p w14:paraId="3BB2C9DA"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B) </w:t>
            </w:r>
            <w:r w:rsidR="00863DA2" w:rsidRPr="004A70A2">
              <w:rPr>
                <w:rFonts w:ascii="Times New Roman" w:hAnsi="Times New Roman" w:cs="Times New Roman"/>
              </w:rPr>
              <w:t>wykazał się postępami w pracy naukowej i przygotowywaniu rozprawy doktorskiej</w:t>
            </w:r>
          </w:p>
        </w:tc>
        <w:tc>
          <w:tcPr>
            <w:tcW w:w="8647" w:type="dxa"/>
          </w:tcPr>
          <w:p w14:paraId="54F67282" w14:textId="77777777" w:rsidR="00863DA2" w:rsidRPr="004A70A2" w:rsidRDefault="00863DA2" w:rsidP="00E0032B">
            <w:pPr>
              <w:pStyle w:val="Default"/>
              <w:jc w:val="both"/>
              <w:rPr>
                <w:color w:val="auto"/>
                <w:sz w:val="22"/>
                <w:szCs w:val="22"/>
              </w:rPr>
            </w:pPr>
            <w:r w:rsidRPr="004A70A2">
              <w:rPr>
                <w:color w:val="auto"/>
                <w:sz w:val="22"/>
                <w:szCs w:val="22"/>
              </w:rPr>
              <w:t xml:space="preserve">1. Publikacje*: </w:t>
            </w:r>
          </w:p>
          <w:p w14:paraId="0D93B58E" w14:textId="77777777" w:rsidR="00863DA2" w:rsidRPr="004A70A2" w:rsidRDefault="00863DA2" w:rsidP="00863DA2">
            <w:pPr>
              <w:pStyle w:val="Default"/>
              <w:numPr>
                <w:ilvl w:val="0"/>
                <w:numId w:val="38"/>
              </w:numPr>
              <w:jc w:val="both"/>
              <w:rPr>
                <w:color w:val="auto"/>
                <w:sz w:val="22"/>
                <w:szCs w:val="22"/>
              </w:rPr>
            </w:pP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 wymagana jest afiliacja Wydziału Ekonomicznego, WE, UG lub Wydziału Zarządzania, WZR, UG); </w:t>
            </w:r>
          </w:p>
          <w:p w14:paraId="76A8B145"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0A596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2B7C7555" w14:textId="77777777" w:rsidR="00863DA2" w:rsidRPr="004A70A2" w:rsidRDefault="00863DA2" w:rsidP="00E0032B">
            <w:pPr>
              <w:pStyle w:val="Default"/>
              <w:ind w:left="500"/>
              <w:jc w:val="both"/>
              <w:rPr>
                <w:color w:val="auto"/>
                <w:sz w:val="18"/>
                <w:szCs w:val="18"/>
              </w:rPr>
            </w:pPr>
          </w:p>
          <w:p w14:paraId="60AE0A74"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Projekty badawcze*:</w:t>
            </w:r>
          </w:p>
          <w:p w14:paraId="0FD3F669"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międzynarodowe (w ramach programów badawczych UE):</w:t>
            </w:r>
          </w:p>
          <w:p w14:paraId="51A0CDB2"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20FFFE4E"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17CBCB9B" w14:textId="77777777" w:rsidR="00863DA2" w:rsidRPr="004A70A2" w:rsidRDefault="00863DA2" w:rsidP="00863DA2">
            <w:pPr>
              <w:pStyle w:val="Default"/>
              <w:numPr>
                <w:ilvl w:val="1"/>
                <w:numId w:val="36"/>
              </w:numPr>
              <w:ind w:left="643" w:hanging="283"/>
              <w:jc w:val="both"/>
              <w:rPr>
                <w:color w:val="auto"/>
                <w:sz w:val="22"/>
                <w:szCs w:val="22"/>
              </w:rPr>
            </w:pPr>
            <w:r w:rsidRPr="004A70A2">
              <w:rPr>
                <w:color w:val="auto"/>
                <w:sz w:val="22"/>
                <w:szCs w:val="22"/>
              </w:rPr>
              <w:t>projekty badawcze krajowe (np. NCN, NCBiR, MNiSW, FNP):</w:t>
            </w:r>
          </w:p>
          <w:p w14:paraId="004EC7EA" w14:textId="77777777" w:rsidR="00863DA2" w:rsidRPr="004A70A2" w:rsidRDefault="00863DA2" w:rsidP="00E0032B">
            <w:pPr>
              <w:pStyle w:val="Default"/>
              <w:ind w:left="643"/>
              <w:jc w:val="both"/>
              <w:rPr>
                <w:color w:val="auto"/>
                <w:sz w:val="22"/>
                <w:szCs w:val="22"/>
              </w:rPr>
            </w:pPr>
            <w:r w:rsidRPr="004A70A2">
              <w:rPr>
                <w:color w:val="auto"/>
                <w:sz w:val="22"/>
                <w:szCs w:val="22"/>
              </w:rPr>
              <w:t>– 10 pkt ‒ za każdy udział w projekcie,</w:t>
            </w:r>
          </w:p>
          <w:p w14:paraId="6957FDE0" w14:textId="77777777" w:rsidR="00863DA2" w:rsidRPr="004A70A2" w:rsidRDefault="00863DA2" w:rsidP="00E0032B">
            <w:pPr>
              <w:pStyle w:val="Default"/>
              <w:ind w:left="643"/>
              <w:jc w:val="both"/>
              <w:rPr>
                <w:color w:val="auto"/>
                <w:sz w:val="22"/>
                <w:szCs w:val="22"/>
              </w:rPr>
            </w:pPr>
            <w:r w:rsidRPr="004A70A2">
              <w:rPr>
                <w:color w:val="auto"/>
                <w:sz w:val="22"/>
                <w:szCs w:val="22"/>
              </w:rPr>
              <w:t>‒ 20 pkt ‒ za kierowanie projektem.</w:t>
            </w:r>
          </w:p>
          <w:p w14:paraId="6FB3581C"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4E481B50" w14:textId="77777777" w:rsidR="00863DA2" w:rsidRPr="004A70A2" w:rsidRDefault="00863DA2" w:rsidP="00E0032B">
            <w:pPr>
              <w:pStyle w:val="Default"/>
              <w:jc w:val="both"/>
              <w:rPr>
                <w:color w:val="auto"/>
                <w:sz w:val="22"/>
                <w:szCs w:val="22"/>
              </w:rPr>
            </w:pPr>
          </w:p>
          <w:p w14:paraId="3F4CB0B1" w14:textId="77777777" w:rsidR="00863DA2" w:rsidRPr="004A70A2" w:rsidRDefault="00863DA2" w:rsidP="00863DA2">
            <w:pPr>
              <w:pStyle w:val="Default"/>
              <w:numPr>
                <w:ilvl w:val="0"/>
                <w:numId w:val="33"/>
              </w:numPr>
              <w:ind w:left="289" w:hanging="284"/>
              <w:jc w:val="both"/>
              <w:rPr>
                <w:color w:val="auto"/>
                <w:sz w:val="22"/>
                <w:szCs w:val="22"/>
              </w:rPr>
            </w:pPr>
            <w:r w:rsidRPr="004A70A2">
              <w:rPr>
                <w:color w:val="auto"/>
                <w:sz w:val="22"/>
                <w:szCs w:val="22"/>
              </w:rPr>
              <w:t>Ekspertyzy, raporty i analizy*:</w:t>
            </w:r>
          </w:p>
          <w:p w14:paraId="7C234DF7"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zagranicznych – 5 pkt za każdą ekspertyzę, </w:t>
            </w:r>
            <w:r w:rsidRPr="004A70A2">
              <w:rPr>
                <w:color w:val="auto"/>
                <w:sz w:val="22"/>
                <w:szCs w:val="22"/>
              </w:rPr>
              <w:lastRenderedPageBreak/>
              <w:t xml:space="preserve">każdy raport lub każdą analizę; </w:t>
            </w:r>
          </w:p>
          <w:p w14:paraId="7172EA7F" w14:textId="77777777" w:rsidR="00863DA2" w:rsidRPr="004A70A2" w:rsidRDefault="00863DA2" w:rsidP="00863DA2">
            <w:pPr>
              <w:pStyle w:val="Default"/>
              <w:numPr>
                <w:ilvl w:val="0"/>
                <w:numId w:val="39"/>
              </w:numPr>
              <w:ind w:left="714" w:hanging="283"/>
              <w:jc w:val="both"/>
              <w:rPr>
                <w:color w:val="auto"/>
                <w:sz w:val="22"/>
                <w:szCs w:val="22"/>
              </w:rPr>
            </w:pPr>
            <w:r w:rsidRPr="004A70A2">
              <w:rPr>
                <w:color w:val="auto"/>
                <w:sz w:val="22"/>
                <w:szCs w:val="22"/>
              </w:rPr>
              <w:t xml:space="preserve">ekspertyzy, raporty i analizy dla odbiorców krajowych – 3 pkt za każdą ekspertyzę, każdy raport lub każdą analizę; </w:t>
            </w:r>
          </w:p>
          <w:p w14:paraId="609B0E62" w14:textId="77777777" w:rsidR="00863DA2" w:rsidRPr="004A70A2" w:rsidRDefault="00863DA2" w:rsidP="00E0032B">
            <w:pPr>
              <w:pStyle w:val="Default"/>
              <w:ind w:left="500"/>
              <w:jc w:val="both"/>
              <w:rPr>
                <w:i/>
                <w:iCs/>
                <w:color w:val="auto"/>
                <w:sz w:val="18"/>
                <w:szCs w:val="18"/>
              </w:rPr>
            </w:pPr>
            <w:r w:rsidRPr="004A70A2">
              <w:rPr>
                <w:i/>
                <w:iCs/>
                <w:color w:val="auto"/>
                <w:sz w:val="18"/>
                <w:szCs w:val="18"/>
              </w:rPr>
              <w:t>* Wymagana jest afiliacja WE lub WZR UG.</w:t>
            </w:r>
          </w:p>
          <w:p w14:paraId="3783B65F" w14:textId="77777777" w:rsidR="00863DA2" w:rsidRPr="004A70A2" w:rsidRDefault="00863DA2" w:rsidP="00E0032B">
            <w:pPr>
              <w:pStyle w:val="Default"/>
              <w:jc w:val="both"/>
              <w:rPr>
                <w:color w:val="auto"/>
                <w:sz w:val="22"/>
                <w:szCs w:val="22"/>
              </w:rPr>
            </w:pPr>
          </w:p>
          <w:p w14:paraId="52F81C26" w14:textId="77777777" w:rsidR="00863DA2" w:rsidRPr="004A70A2" w:rsidRDefault="00863DA2" w:rsidP="00863DA2">
            <w:pPr>
              <w:pStyle w:val="Default"/>
              <w:numPr>
                <w:ilvl w:val="0"/>
                <w:numId w:val="33"/>
              </w:numPr>
              <w:jc w:val="both"/>
              <w:rPr>
                <w:color w:val="auto"/>
                <w:sz w:val="22"/>
                <w:szCs w:val="22"/>
              </w:rPr>
            </w:pPr>
            <w:r w:rsidRPr="004A70A2">
              <w:rPr>
                <w:color w:val="auto"/>
                <w:sz w:val="22"/>
                <w:szCs w:val="22"/>
              </w:rPr>
              <w:t>Wystąpienia konferencyjne*:</w:t>
            </w:r>
          </w:p>
          <w:p w14:paraId="135CBC24"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międzynarodowej – 3 pkt za każdy referat; </w:t>
            </w:r>
          </w:p>
          <w:p w14:paraId="67AA7EDA"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 xml:space="preserve">referat na konferencji krajowej – 1 pkt za każdy referat; </w:t>
            </w:r>
          </w:p>
          <w:p w14:paraId="12D15FD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międzynarodowej – 2 pkt za każdy plakat;</w:t>
            </w:r>
          </w:p>
          <w:p w14:paraId="055785FE" w14:textId="77777777" w:rsidR="00863DA2" w:rsidRPr="004A70A2" w:rsidRDefault="00863DA2" w:rsidP="00863DA2">
            <w:pPr>
              <w:pStyle w:val="Default"/>
              <w:numPr>
                <w:ilvl w:val="0"/>
                <w:numId w:val="40"/>
              </w:numPr>
              <w:ind w:left="714" w:hanging="283"/>
              <w:jc w:val="both"/>
              <w:rPr>
                <w:color w:val="auto"/>
                <w:sz w:val="22"/>
                <w:szCs w:val="22"/>
              </w:rPr>
            </w:pPr>
            <w:r w:rsidRPr="004A70A2">
              <w:rPr>
                <w:color w:val="auto"/>
                <w:sz w:val="22"/>
                <w:szCs w:val="22"/>
              </w:rPr>
              <w:t>przedstawienie plakatu na konferencji krajowej – 0,5 pkt za każdy plakat.</w:t>
            </w:r>
          </w:p>
          <w:p w14:paraId="09BC198C" w14:textId="77777777" w:rsidR="00863DA2" w:rsidRPr="004A70A2" w:rsidRDefault="00863DA2" w:rsidP="00E0032B">
            <w:pPr>
              <w:pStyle w:val="Default"/>
              <w:ind w:left="500" w:hanging="69"/>
              <w:jc w:val="both"/>
              <w:rPr>
                <w:i/>
                <w:iCs/>
                <w:color w:val="auto"/>
                <w:sz w:val="18"/>
                <w:szCs w:val="18"/>
              </w:rPr>
            </w:pPr>
            <w:r w:rsidRPr="004A70A2">
              <w:rPr>
                <w:i/>
                <w:iCs/>
                <w:color w:val="auto"/>
                <w:sz w:val="18"/>
                <w:szCs w:val="18"/>
              </w:rPr>
              <w:t>* Wymagana jest afiliacja WE lub WZR UG.</w:t>
            </w:r>
          </w:p>
          <w:p w14:paraId="102CD326" w14:textId="77777777" w:rsidR="00863DA2" w:rsidRPr="004A70A2" w:rsidRDefault="00863DA2" w:rsidP="00E0032B">
            <w:pPr>
              <w:pStyle w:val="Default"/>
              <w:jc w:val="both"/>
              <w:rPr>
                <w:color w:val="auto"/>
                <w:sz w:val="22"/>
                <w:szCs w:val="22"/>
              </w:rPr>
            </w:pPr>
          </w:p>
          <w:p w14:paraId="22AD10A1" w14:textId="77777777" w:rsidR="00863DA2" w:rsidRPr="004A70A2" w:rsidRDefault="00863DA2" w:rsidP="00E0032B">
            <w:pPr>
              <w:pStyle w:val="Default"/>
              <w:jc w:val="both"/>
              <w:rPr>
                <w:color w:val="auto"/>
                <w:sz w:val="22"/>
                <w:szCs w:val="22"/>
              </w:rPr>
            </w:pPr>
            <w:r w:rsidRPr="004A70A2">
              <w:rPr>
                <w:color w:val="auto"/>
                <w:sz w:val="22"/>
                <w:szCs w:val="22"/>
              </w:rPr>
              <w:t>5. Wszczęcie przewodu doktorskiego – 2 pkt</w:t>
            </w:r>
          </w:p>
          <w:p w14:paraId="6463B053" w14:textId="77777777" w:rsidR="00863DA2" w:rsidRPr="004A70A2" w:rsidRDefault="00863DA2" w:rsidP="00E0032B">
            <w:pPr>
              <w:pStyle w:val="Default"/>
              <w:ind w:left="217"/>
              <w:jc w:val="both"/>
              <w:rPr>
                <w:color w:val="auto"/>
                <w:sz w:val="22"/>
                <w:szCs w:val="22"/>
              </w:rPr>
            </w:pPr>
          </w:p>
          <w:p w14:paraId="5F705710" w14:textId="77777777" w:rsidR="00863DA2" w:rsidRPr="004A70A2" w:rsidRDefault="00863DA2" w:rsidP="00E0032B">
            <w:pPr>
              <w:pStyle w:val="Default"/>
              <w:ind w:left="-7"/>
              <w:jc w:val="both"/>
              <w:rPr>
                <w:color w:val="auto"/>
                <w:sz w:val="22"/>
                <w:szCs w:val="22"/>
              </w:rPr>
            </w:pPr>
            <w:r w:rsidRPr="004A70A2">
              <w:rPr>
                <w:color w:val="auto"/>
                <w:sz w:val="22"/>
                <w:szCs w:val="22"/>
              </w:rPr>
              <w:t>6. Przeprowadzenie badań związanych z przygotowaniem rozprawy doktorskiej lub przygotowanie części rozprawy ‒ 1 pkt</w:t>
            </w:r>
          </w:p>
          <w:p w14:paraId="73C8E4C4" w14:textId="77777777" w:rsidR="00863DA2" w:rsidRPr="004A70A2" w:rsidRDefault="00863DA2" w:rsidP="00E0032B">
            <w:pPr>
              <w:pStyle w:val="Default"/>
              <w:jc w:val="both"/>
              <w:rPr>
                <w:color w:val="auto"/>
                <w:sz w:val="22"/>
                <w:szCs w:val="22"/>
              </w:rPr>
            </w:pPr>
            <w:r w:rsidRPr="004A70A2">
              <w:rPr>
                <w:color w:val="auto"/>
                <w:sz w:val="22"/>
                <w:szCs w:val="22"/>
              </w:rPr>
              <w:t>Za przygotowanie części rozprawy doktorskiej nie uznaje się sporządzenia wykazu literatury.</w:t>
            </w:r>
          </w:p>
        </w:tc>
      </w:tr>
      <w:tr w:rsidR="004A70A2" w:rsidRPr="004A70A2" w14:paraId="32E30813" w14:textId="77777777" w:rsidTr="00EF1EB8">
        <w:trPr>
          <w:trHeight w:val="533"/>
        </w:trPr>
        <w:tc>
          <w:tcPr>
            <w:tcW w:w="3119" w:type="dxa"/>
            <w:vMerge/>
          </w:tcPr>
          <w:p w14:paraId="14B05C50" w14:textId="77777777" w:rsidR="00863DA2" w:rsidRPr="004A70A2" w:rsidRDefault="00863DA2" w:rsidP="00E0032B">
            <w:pPr>
              <w:spacing w:after="0"/>
              <w:rPr>
                <w:rFonts w:ascii="Times New Roman" w:hAnsi="Times New Roman" w:cs="Times New Roman"/>
              </w:rPr>
            </w:pPr>
          </w:p>
        </w:tc>
        <w:tc>
          <w:tcPr>
            <w:tcW w:w="3118" w:type="dxa"/>
          </w:tcPr>
          <w:p w14:paraId="4CD2242E" w14:textId="77777777" w:rsidR="00863DA2" w:rsidRPr="004A70A2" w:rsidRDefault="00CB19F0" w:rsidP="00CB19F0">
            <w:pPr>
              <w:spacing w:after="0" w:line="240" w:lineRule="auto"/>
              <w:jc w:val="both"/>
              <w:rPr>
                <w:rFonts w:ascii="Times New Roman" w:hAnsi="Times New Roman" w:cs="Times New Roman"/>
              </w:rPr>
            </w:pPr>
            <w:r w:rsidRPr="004A70A2">
              <w:rPr>
                <w:rFonts w:ascii="Times New Roman" w:hAnsi="Times New Roman" w:cs="Times New Roman"/>
              </w:rPr>
              <w:t xml:space="preserve">C) </w:t>
            </w:r>
            <w:r w:rsidR="00863DA2" w:rsidRPr="004A70A2">
              <w:rPr>
                <w:rFonts w:ascii="Times New Roman" w:hAnsi="Times New Roman" w:cs="Times New Roman"/>
              </w:rPr>
              <w:t>wykazał się szczególnym zaangażowaniem w pracy dydaktycznej</w:t>
            </w:r>
          </w:p>
        </w:tc>
        <w:tc>
          <w:tcPr>
            <w:tcW w:w="8647" w:type="dxa"/>
          </w:tcPr>
          <w:p w14:paraId="34C2DE9D" w14:textId="77777777" w:rsidR="00863DA2" w:rsidRPr="004A70A2" w:rsidRDefault="00863DA2" w:rsidP="00E0032B">
            <w:pPr>
              <w:pStyle w:val="Default"/>
              <w:jc w:val="both"/>
              <w:rPr>
                <w:color w:val="auto"/>
              </w:rPr>
            </w:pPr>
            <w:r w:rsidRPr="004A70A2">
              <w:rPr>
                <w:color w:val="auto"/>
                <w:sz w:val="22"/>
                <w:szCs w:val="22"/>
              </w:rPr>
              <w:t>Projekty dydaktyczne (np.  udział w festiwalach naukowych, realizacja projektu edukacyjnego lub popularyzującego naukę, prowadzenie warsztatów) – 0,5 pkt za każde takie, odpowiednio udokumentowane, osiągnięcie</w:t>
            </w:r>
          </w:p>
        </w:tc>
      </w:tr>
      <w:tr w:rsidR="004A70A2" w:rsidRPr="004A70A2" w14:paraId="11606139" w14:textId="77777777" w:rsidTr="00EF1EB8">
        <w:trPr>
          <w:trHeight w:val="533"/>
        </w:trPr>
        <w:tc>
          <w:tcPr>
            <w:tcW w:w="3119" w:type="dxa"/>
          </w:tcPr>
          <w:p w14:paraId="4AB98EFA" w14:textId="77777777" w:rsidR="00863DA2" w:rsidRPr="004A70A2" w:rsidRDefault="00863DA2" w:rsidP="00E0032B">
            <w:pPr>
              <w:spacing w:after="0"/>
              <w:rPr>
                <w:rFonts w:ascii="Times New Roman" w:hAnsi="Times New Roman" w:cs="Times New Roman"/>
              </w:rPr>
            </w:pPr>
          </w:p>
        </w:tc>
        <w:tc>
          <w:tcPr>
            <w:tcW w:w="11765" w:type="dxa"/>
            <w:gridSpan w:val="2"/>
          </w:tcPr>
          <w:p w14:paraId="4BAEF100" w14:textId="55957213" w:rsidR="00863DA2" w:rsidRPr="004A70A2" w:rsidRDefault="00CB19F0" w:rsidP="00CB19F0">
            <w:pPr>
              <w:pStyle w:val="Default"/>
              <w:jc w:val="both"/>
              <w:rPr>
                <w:color w:val="auto"/>
                <w:sz w:val="22"/>
                <w:szCs w:val="22"/>
              </w:rPr>
            </w:pPr>
            <w:r w:rsidRPr="004A70A2">
              <w:rPr>
                <w:color w:val="auto"/>
                <w:sz w:val="22"/>
                <w:szCs w:val="22"/>
              </w:rPr>
              <w:t xml:space="preserve">Stypendium </w:t>
            </w:r>
            <w:r w:rsidR="00217754">
              <w:rPr>
                <w:color w:val="auto"/>
                <w:sz w:val="22"/>
                <w:szCs w:val="22"/>
              </w:rPr>
              <w:t>Rektora dla</w:t>
            </w:r>
            <w:r w:rsidRPr="004A70A2">
              <w:rPr>
                <w:color w:val="auto"/>
                <w:sz w:val="22"/>
                <w:szCs w:val="22"/>
              </w:rPr>
              <w:t xml:space="preserve"> doktorantów może być przyznane doktorantowi, który uzyskał wynik punktowy nie mniejszy niż trzeci kwartyl wyników punktowych uzyskanych przez wszystkich doktorantów danego roku ubiegających się o przyznanie takiego stypendium.</w:t>
            </w:r>
          </w:p>
        </w:tc>
      </w:tr>
      <w:tr w:rsidR="004A70A2" w:rsidRPr="004A70A2" w14:paraId="16A9AC8E" w14:textId="77777777" w:rsidTr="00680D69">
        <w:trPr>
          <w:trHeight w:val="2335"/>
        </w:trPr>
        <w:tc>
          <w:tcPr>
            <w:tcW w:w="3119" w:type="dxa"/>
            <w:tcBorders>
              <w:top w:val="single" w:sz="4" w:space="0" w:color="auto"/>
              <w:bottom w:val="single" w:sz="4" w:space="0" w:color="auto"/>
            </w:tcBorders>
          </w:tcPr>
          <w:p w14:paraId="397E817A" w14:textId="4381226C" w:rsidR="00863DA2" w:rsidRPr="004A70A2" w:rsidRDefault="00863DA2" w:rsidP="00E0032B">
            <w:pPr>
              <w:spacing w:after="0" w:line="240" w:lineRule="auto"/>
              <w:rPr>
                <w:rFonts w:ascii="Times New Roman" w:hAnsi="Times New Roman" w:cs="Times New Roman"/>
                <w:b/>
              </w:rPr>
            </w:pPr>
            <w:r w:rsidRPr="004A70A2">
              <w:rPr>
                <w:rFonts w:ascii="Times New Roman" w:hAnsi="Times New Roman" w:cs="Times New Roman"/>
                <w:b/>
              </w:rPr>
              <w:t>II. Sposób udokumentowania spełnienia kryteriów</w:t>
            </w:r>
          </w:p>
        </w:tc>
        <w:tc>
          <w:tcPr>
            <w:tcW w:w="11765" w:type="dxa"/>
            <w:gridSpan w:val="2"/>
            <w:tcBorders>
              <w:top w:val="single" w:sz="4" w:space="0" w:color="auto"/>
              <w:bottom w:val="single" w:sz="4" w:space="0" w:color="auto"/>
            </w:tcBorders>
          </w:tcPr>
          <w:p w14:paraId="453A00E2" w14:textId="77777777" w:rsidR="00863DA2" w:rsidRPr="004A70A2" w:rsidRDefault="00863DA2" w:rsidP="00863DA2">
            <w:pPr>
              <w:pStyle w:val="Akapitzlist"/>
              <w:numPr>
                <w:ilvl w:val="0"/>
                <w:numId w:val="35"/>
              </w:numPr>
              <w:spacing w:after="0" w:line="240" w:lineRule="auto"/>
              <w:ind w:left="273" w:hanging="273"/>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5D40B697" w14:textId="77777777" w:rsidR="00863DA2" w:rsidRPr="004A70A2" w:rsidRDefault="00863DA2" w:rsidP="00863DA2">
            <w:pPr>
              <w:pStyle w:val="Default"/>
              <w:numPr>
                <w:ilvl w:val="0"/>
                <w:numId w:val="35"/>
              </w:numPr>
              <w:ind w:left="273" w:hanging="273"/>
              <w:jc w:val="both"/>
              <w:rPr>
                <w:b/>
                <w:color w:val="auto"/>
                <w:sz w:val="22"/>
                <w:szCs w:val="22"/>
              </w:rPr>
            </w:pPr>
            <w:r w:rsidRPr="004A70A2">
              <w:rPr>
                <w:color w:val="auto"/>
                <w:sz w:val="22"/>
                <w:szCs w:val="22"/>
              </w:rPr>
              <w:t>W przypadku doktorantów drugiego roku i kolejnych lat studiów doktoranckich do wniosku należy dołączyć odpowiednią dokumentację potwierdzającą zgłoszone osiągnięcia (z wyjątkiem osiągnięć w zakresie kryterium II.A.1). W zakresie kryterium II.B.1 ‒ należy dołączyć do wniosku podpisany przez doktoranta wyciąg z Bibliografii Publikacji Doktorantów UG. W zakresie kryterium II.B.3 ‒ należy dołączyć do wniosku pisemną opinię promotora o poparciu wniosku, wskazującą na faktyczne postępy w przygotowaniu rozprawy doktorskiej, związane z przeprowadzonymi badaniami lub przygotowaniem rozdziału rozprawy, dokonane w roku akademickim poprzedzającym złożenie wniosku.</w:t>
            </w:r>
          </w:p>
        </w:tc>
      </w:tr>
    </w:tbl>
    <w:p w14:paraId="064D7412" w14:textId="77777777" w:rsidR="00863DA2" w:rsidRPr="004A70A2" w:rsidRDefault="00863DA2"/>
    <w:p w14:paraId="646A77A8" w14:textId="77777777" w:rsidR="00863DA2" w:rsidRPr="004A70A2" w:rsidRDefault="00863DA2">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49"/>
        <w:gridCol w:w="8813"/>
      </w:tblGrid>
      <w:tr w:rsidR="004A70A2" w:rsidRPr="004A70A2" w14:paraId="58F886CD"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637D4CCF" w14:textId="4B5B813C" w:rsidR="00792549" w:rsidRPr="004A70A2" w:rsidRDefault="00792549"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SZCZEGÓŁOWE KRYTERIA PRZYZNAWANIA STYPENDIUM</w:t>
            </w:r>
            <w:r w:rsidR="000A3F04">
              <w:rPr>
                <w:rFonts w:ascii="Times New Roman" w:hAnsi="Times New Roman" w:cs="Times New Roman"/>
                <w:b/>
                <w:sz w:val="24"/>
                <w:szCs w:val="24"/>
              </w:rPr>
              <w:t xml:space="preserve"> REKTORA</w:t>
            </w:r>
            <w:r w:rsidRPr="004A70A2">
              <w:rPr>
                <w:rFonts w:ascii="Times New Roman" w:hAnsi="Times New Roman" w:cs="Times New Roman"/>
                <w:b/>
                <w:sz w:val="24"/>
                <w:szCs w:val="24"/>
              </w:rPr>
              <w:t xml:space="preserve"> DLA DOKTORANTÓW </w:t>
            </w:r>
            <w:r w:rsidRPr="004A70A2">
              <w:rPr>
                <w:rFonts w:ascii="Times New Roman" w:hAnsi="Times New Roman" w:cs="Times New Roman"/>
                <w:b/>
                <w:sz w:val="24"/>
                <w:szCs w:val="24"/>
              </w:rPr>
              <w:br/>
              <w:t>NA WYDZIALE FILOLOGICZNYM</w:t>
            </w:r>
          </w:p>
        </w:tc>
      </w:tr>
      <w:tr w:rsidR="004A70A2" w:rsidRPr="004A70A2" w14:paraId="66EAE63E" w14:textId="77777777" w:rsidTr="000A3F04">
        <w:trPr>
          <w:trHeight w:val="1170"/>
        </w:trPr>
        <w:tc>
          <w:tcPr>
            <w:tcW w:w="2733" w:type="dxa"/>
            <w:vMerge w:val="restart"/>
            <w:tcBorders>
              <w:top w:val="single" w:sz="4" w:space="0" w:color="auto"/>
            </w:tcBorders>
          </w:tcPr>
          <w:p w14:paraId="779383F8" w14:textId="1079CAD1" w:rsidR="00792549" w:rsidRPr="004A70A2" w:rsidRDefault="00792549" w:rsidP="00792549">
            <w:pPr>
              <w:pStyle w:val="Akapitzlist"/>
              <w:numPr>
                <w:ilvl w:val="0"/>
                <w:numId w:val="49"/>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49" w:type="dxa"/>
            <w:tcBorders>
              <w:top w:val="single" w:sz="4" w:space="0" w:color="auto"/>
            </w:tcBorders>
          </w:tcPr>
          <w:p w14:paraId="713ABF32"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13" w:type="dxa"/>
            <w:tcBorders>
              <w:top w:val="single" w:sz="4" w:space="0" w:color="auto"/>
            </w:tcBorders>
          </w:tcPr>
          <w:p w14:paraId="75C5D5F9"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Za uzyskanie bardzo dobrych lub dobrych wyników egzaminów, objętych programem studiów doktoranckich w roku akademickim poprzedzającym złożenie wniosku, uznaje się uzyskanie z tych egzaminów średniej ocen wynoszącej min. 4,0.</w:t>
            </w:r>
          </w:p>
          <w:p w14:paraId="41AEB88E"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W przypadku doktorantów trzeciego i czwartego roku Filologicznych Studiów Doktoranckich, kryterium nie stosuje się ze względu na brak egzaminów w programie studiów doktoranckich.</w:t>
            </w:r>
          </w:p>
        </w:tc>
      </w:tr>
      <w:tr w:rsidR="004A70A2" w:rsidRPr="004A70A2" w14:paraId="157A5904" w14:textId="77777777" w:rsidTr="000A3F04">
        <w:trPr>
          <w:trHeight w:val="331"/>
        </w:trPr>
        <w:tc>
          <w:tcPr>
            <w:tcW w:w="2733" w:type="dxa"/>
            <w:vMerge/>
          </w:tcPr>
          <w:p w14:paraId="5C8FBD60" w14:textId="77777777" w:rsidR="00792549" w:rsidRPr="004A70A2" w:rsidRDefault="00792549" w:rsidP="00E0032B">
            <w:pPr>
              <w:spacing w:after="0" w:line="240" w:lineRule="auto"/>
              <w:rPr>
                <w:rFonts w:ascii="Times New Roman" w:hAnsi="Times New Roman" w:cs="Times New Roman"/>
              </w:rPr>
            </w:pPr>
          </w:p>
        </w:tc>
        <w:tc>
          <w:tcPr>
            <w:tcW w:w="2849" w:type="dxa"/>
          </w:tcPr>
          <w:p w14:paraId="1160F873"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13" w:type="dxa"/>
          </w:tcPr>
          <w:p w14:paraId="50280E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Publikacje (forma drukowana lub internetowa)*:</w:t>
            </w:r>
          </w:p>
          <w:p w14:paraId="2BCD6D3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monografia naukowa – 30 pkt za każdą monografię;</w:t>
            </w:r>
          </w:p>
          <w:p w14:paraId="02E402DF"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artykuł w czasopiśmie zamieszczonym na tzw. liście filadelfijskiej lub w wykazie czasopism punktowanych Ministerstwa Nauki i Szkolnictwa Wyższego, obowiązującym w dniu 30 września roku akademickiego poprzedzającego złożenie wniosku** – 10 pkt za każdy artykuł;</w:t>
            </w:r>
          </w:p>
          <w:p w14:paraId="004ECC5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recenzowana publikacja naukowa – 8 pkt za każdą publikację;</w:t>
            </w:r>
          </w:p>
          <w:p w14:paraId="6A025A08"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nierecenzowana publikacja naukowa – 5 pkt za każdą publikację;</w:t>
            </w:r>
          </w:p>
          <w:p w14:paraId="7744E4BA" w14:textId="77777777" w:rsidR="00792549" w:rsidRPr="004A70A2" w:rsidRDefault="00792549" w:rsidP="00792549">
            <w:pPr>
              <w:pStyle w:val="Akapitzlist"/>
              <w:numPr>
                <w:ilvl w:val="0"/>
                <w:numId w:val="48"/>
              </w:numPr>
              <w:spacing w:after="0" w:line="240" w:lineRule="auto"/>
              <w:ind w:left="780" w:hanging="425"/>
              <w:jc w:val="both"/>
              <w:rPr>
                <w:rFonts w:ascii="Times New Roman" w:hAnsi="Times New Roman" w:cs="Times New Roman"/>
              </w:rPr>
            </w:pPr>
            <w:r w:rsidRPr="004A70A2">
              <w:rPr>
                <w:rFonts w:ascii="Times New Roman" w:hAnsi="Times New Roman" w:cs="Times New Roman"/>
              </w:rPr>
              <w:t>teksty nienaukowe*** (max. 20 pkt):</w:t>
            </w:r>
          </w:p>
          <w:p w14:paraId="29079ED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książka (powieść, tomik poezji, książka popularno-naukowa) – 3 pkt za każdą książkę,</w:t>
            </w:r>
          </w:p>
          <w:p w14:paraId="246688A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popularnej – 2 pkt za każdy artykuł,</w:t>
            </w:r>
          </w:p>
          <w:p w14:paraId="0C9679D8"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artykuł w prasie branżowej lub specjalistycznej – 2 pkt za każdy artykuł,</w:t>
            </w:r>
          </w:p>
          <w:p w14:paraId="03CD05E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esej literacki – 2 pkt za każdy esej,</w:t>
            </w:r>
          </w:p>
          <w:p w14:paraId="6B680565"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wywiad – 2 pkt za każdy wywiad,</w:t>
            </w:r>
          </w:p>
          <w:p w14:paraId="10A3E06A"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reportaż – 2 pkt za każdy reportaż,</w:t>
            </w:r>
          </w:p>
          <w:p w14:paraId="79E50B8F"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recenzja – 1 pkt za każdą recenzję,</w:t>
            </w:r>
          </w:p>
          <w:p w14:paraId="62F970F9"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felieton – 1 pkt za każdy felieton,</w:t>
            </w:r>
          </w:p>
          <w:p w14:paraId="166FDC66" w14:textId="77777777" w:rsidR="00792549" w:rsidRPr="004A70A2" w:rsidRDefault="00792549" w:rsidP="00792549">
            <w:pPr>
              <w:pStyle w:val="Akapitzlist"/>
              <w:numPr>
                <w:ilvl w:val="1"/>
                <w:numId w:val="52"/>
              </w:numPr>
              <w:spacing w:after="0" w:line="240" w:lineRule="auto"/>
              <w:jc w:val="both"/>
              <w:rPr>
                <w:rFonts w:ascii="Times New Roman" w:hAnsi="Times New Roman" w:cs="Times New Roman"/>
              </w:rPr>
            </w:pPr>
            <w:r w:rsidRPr="004A70A2">
              <w:rPr>
                <w:rFonts w:ascii="Times New Roman" w:hAnsi="Times New Roman" w:cs="Times New Roman"/>
              </w:rPr>
              <w:t>inna forma tekstu niż wyżej wymienione – 1-3 pkt za tekst</w:t>
            </w:r>
            <w:r w:rsidR="00E574B6" w:rsidRPr="004A70A2">
              <w:rPr>
                <w:rFonts w:ascii="Times New Roman" w:hAnsi="Times New Roman" w:cs="Times New Roman"/>
              </w:rPr>
              <w:t xml:space="preserve"> w każdej takiej formie</w:t>
            </w:r>
            <w:r w:rsidRPr="004A70A2">
              <w:rPr>
                <w:rFonts w:ascii="Times New Roman" w:hAnsi="Times New Roman" w:cs="Times New Roman"/>
              </w:rPr>
              <w:t>.</w:t>
            </w:r>
          </w:p>
          <w:p w14:paraId="5C66E3A9" w14:textId="77777777" w:rsidR="00792549" w:rsidRPr="004A70A2" w:rsidRDefault="00792549"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W przypadku współautorstwa publikacji przyznaje się połowę liczby punktów przysługujących za taką publikację (punkty są zaokrąglane do liczby całkowitej zgodnie z powszechnie przyjętymi zasadami zaokrąglania) – niezależnie od liczby współautorów</w:t>
            </w:r>
            <w:r w:rsidRPr="004A70A2">
              <w:rPr>
                <w:rFonts w:ascii="Times New Roman" w:hAnsi="Times New Roman" w:cs="Times New Roman"/>
                <w:sz w:val="18"/>
                <w:szCs w:val="18"/>
              </w:rPr>
              <w:t>.</w:t>
            </w:r>
          </w:p>
          <w:p w14:paraId="7238A37B"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1E4A4C4"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 xml:space="preserve">Self-publishing (np. blog, mikroblog, strona internetowa bez zespołu redakcyjnego) nie jest formą internetową </w:t>
            </w:r>
            <w:r w:rsidRPr="004A70A2">
              <w:rPr>
                <w:rFonts w:ascii="Times New Roman" w:hAnsi="Times New Roman" w:cs="Times New Roman"/>
                <w:i/>
                <w:sz w:val="18"/>
                <w:szCs w:val="18"/>
              </w:rPr>
              <w:lastRenderedPageBreak/>
              <w:t>tekstu nienaukowego</w:t>
            </w:r>
            <w:r w:rsidRPr="004A70A2">
              <w:rPr>
                <w:rFonts w:ascii="Times New Roman" w:hAnsi="Times New Roman" w:cs="Times New Roman"/>
                <w:sz w:val="18"/>
                <w:szCs w:val="18"/>
              </w:rPr>
              <w:t xml:space="preserve">. </w:t>
            </w:r>
          </w:p>
          <w:p w14:paraId="3B91A914" w14:textId="77777777" w:rsidR="00792549" w:rsidRPr="004A70A2" w:rsidRDefault="00792549" w:rsidP="00E0032B">
            <w:pPr>
              <w:spacing w:after="0" w:line="240" w:lineRule="auto"/>
              <w:jc w:val="both"/>
              <w:rPr>
                <w:rFonts w:ascii="Times New Roman" w:hAnsi="Times New Roman" w:cs="Times New Roman"/>
              </w:rPr>
            </w:pPr>
          </w:p>
          <w:p w14:paraId="5E102EB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Tłumaczenia (forma drukowana lub internetowa)****:</w:t>
            </w:r>
          </w:p>
          <w:p w14:paraId="2DDE34FF"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rPr>
            </w:pPr>
            <w:r w:rsidRPr="004A70A2">
              <w:rPr>
                <w:rFonts w:ascii="Times New Roman" w:hAnsi="Times New Roman" w:cs="Times New Roman"/>
              </w:rPr>
              <w:t>tłumaczenia tekstów naukowych:</w:t>
            </w:r>
          </w:p>
          <w:p w14:paraId="40A3EBC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40 001 do 50 000 znaków – 5 pkt za każde tłumaczenie,</w:t>
            </w:r>
          </w:p>
          <w:p w14:paraId="6B994CFE"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30 001 do 40 000 znaków – 4 pkt za każde tłumaczenie,</w:t>
            </w:r>
          </w:p>
          <w:p w14:paraId="732B9758"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20 001 do 30 000 znaków – 3 pkt za każde tłumaczenie,</w:t>
            </w:r>
          </w:p>
          <w:p w14:paraId="6A59FA89"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10 001 do 20 000 znaków – 2 pkt za każde tłumaczenie,</w:t>
            </w:r>
          </w:p>
          <w:p w14:paraId="18ED4572" w14:textId="77777777" w:rsidR="00792549" w:rsidRPr="004A70A2" w:rsidRDefault="00792549" w:rsidP="00792549">
            <w:pPr>
              <w:pStyle w:val="Akapitzlist"/>
              <w:numPr>
                <w:ilvl w:val="0"/>
                <w:numId w:val="51"/>
              </w:numPr>
              <w:spacing w:after="0" w:line="240" w:lineRule="auto"/>
              <w:jc w:val="both"/>
              <w:rPr>
                <w:rFonts w:ascii="Times New Roman" w:hAnsi="Times New Roman" w:cs="Times New Roman"/>
              </w:rPr>
            </w:pPr>
            <w:r w:rsidRPr="004A70A2">
              <w:rPr>
                <w:rFonts w:ascii="Times New Roman" w:hAnsi="Times New Roman" w:cs="Times New Roman"/>
              </w:rPr>
              <w:t>od 5 000 do 10 000 znaków – 1 pkt za każde tłumaczenie;</w:t>
            </w:r>
          </w:p>
          <w:p w14:paraId="618DDA90" w14:textId="77777777" w:rsidR="00792549" w:rsidRPr="004A70A2" w:rsidRDefault="00792549" w:rsidP="00792549">
            <w:pPr>
              <w:pStyle w:val="Akapitzlist"/>
              <w:numPr>
                <w:ilvl w:val="0"/>
                <w:numId w:val="46"/>
              </w:numPr>
              <w:spacing w:after="0" w:line="240" w:lineRule="auto"/>
              <w:jc w:val="both"/>
              <w:rPr>
                <w:rFonts w:ascii="Times New Roman" w:hAnsi="Times New Roman" w:cs="Times New Roman"/>
                <w:sz w:val="20"/>
                <w:szCs w:val="20"/>
              </w:rPr>
            </w:pPr>
            <w:r w:rsidRPr="004A70A2">
              <w:rPr>
                <w:rFonts w:ascii="Times New Roman" w:hAnsi="Times New Roman" w:cs="Times New Roman"/>
              </w:rPr>
              <w:t>tłumaczenia tekstów nienaukowych powyżej 20 000 znaków – 1 pkt.</w:t>
            </w:r>
          </w:p>
          <w:p w14:paraId="1A06B057"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 przypadku współtłumaczenia przyznaje się połowę liczby punktów przysługujących za takie tłumaczenie (punkty są zaokrąglane do liczby całkowitej zgodnie z powszechnie przyjętymi zasadami zaokrąglania) – niezależnie od liczby współautorów tłumaczenia</w:t>
            </w:r>
            <w:r w:rsidRPr="004A70A2">
              <w:rPr>
                <w:rFonts w:ascii="Times New Roman" w:hAnsi="Times New Roman" w:cs="Times New Roman"/>
                <w:sz w:val="18"/>
                <w:szCs w:val="18"/>
              </w:rPr>
              <w:t>.</w:t>
            </w:r>
          </w:p>
          <w:p w14:paraId="0DA7ADE9"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74C76EE0"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3. Projekty badawcze:</w:t>
            </w:r>
          </w:p>
          <w:p w14:paraId="21F58029"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zewnętrzne (np. NCN, NPRH, NCBiR, MNiSW) – 15 pkt za każdy grant;</w:t>
            </w:r>
          </w:p>
          <w:p w14:paraId="6242773D"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granty wewnętrzne UG – 5 pkt za każdy grant;</w:t>
            </w:r>
          </w:p>
          <w:p w14:paraId="2AE550E7"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kierowanie wieloosobowym projektem badawczym (stanowisko kierownicze lub koordynacja) – 10 pkt za każdą wskazaną formę kierowania;</w:t>
            </w:r>
          </w:p>
          <w:p w14:paraId="3A5D7D6B" w14:textId="77777777" w:rsidR="00792549" w:rsidRPr="004A70A2" w:rsidRDefault="00792549" w:rsidP="00792549">
            <w:pPr>
              <w:pStyle w:val="Akapitzlist"/>
              <w:numPr>
                <w:ilvl w:val="0"/>
                <w:numId w:val="47"/>
              </w:numPr>
              <w:spacing w:after="0" w:line="240" w:lineRule="auto"/>
              <w:jc w:val="both"/>
              <w:rPr>
                <w:rFonts w:ascii="Times New Roman" w:hAnsi="Times New Roman" w:cs="Times New Roman"/>
              </w:rPr>
            </w:pPr>
            <w:r w:rsidRPr="004A70A2">
              <w:rPr>
                <w:rFonts w:ascii="Times New Roman" w:hAnsi="Times New Roman" w:cs="Times New Roman"/>
              </w:rPr>
              <w:t>udział w uczelnianym projekcie badawczym (zaangażowanie na kolejnych etapach projektu) – 5 pkt za każdy udział.</w:t>
            </w:r>
          </w:p>
          <w:p w14:paraId="2FA140F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58474948"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4. Udział w konferencji oraz inne formy wystąpień*****:</w:t>
            </w:r>
          </w:p>
          <w:p w14:paraId="41D3366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odbywającej się za granicą – 7 pkt za każdy referat;</w:t>
            </w:r>
          </w:p>
          <w:p w14:paraId="5EDB1928"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odbywającej się w Polsce – 6 pkt za każdy referat;</w:t>
            </w:r>
          </w:p>
          <w:p w14:paraId="16610A85"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5 pkt za każdy referat; w przypadku nieudokumentowania udziału w konferencji odbywającej się w UG, w sposób, o którym mowa w III.11, za wygłoszenie referatu w trakcie takiej konferencji przyznaje się 3 punkty za każdy referat;</w:t>
            </w:r>
          </w:p>
          <w:p w14:paraId="23DD54E1"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i zagranicznej – 4 pkt za każdy poster;</w:t>
            </w:r>
          </w:p>
          <w:p w14:paraId="7D0DF6EE" w14:textId="77777777" w:rsidR="00792549" w:rsidRPr="004A70A2" w:rsidRDefault="00792549" w:rsidP="00792549">
            <w:pPr>
              <w:pStyle w:val="Akapitzlist"/>
              <w:numPr>
                <w:ilvl w:val="0"/>
                <w:numId w:val="42"/>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2 pkt za każdy poster.</w:t>
            </w:r>
          </w:p>
          <w:p w14:paraId="1BC6F556" w14:textId="77777777" w:rsidR="00792549" w:rsidRPr="004A70A2" w:rsidRDefault="00792549" w:rsidP="00E0032B">
            <w:pPr>
              <w:spacing w:after="0" w:line="240" w:lineRule="auto"/>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Wygłoszenie referatu podczas konferencji oraz publikacja pokonferencyjna na ten sam temat nie mogą być zgłoszone jednocześnie (można zgłosić wyłącznie wygłoszenie referatu albo publikację pokonferencyjną na ten sam temat). Nie przyznaje się odrębnie punktów za wygłoszenie referatu oraz za opublikowanie tego referatu</w:t>
            </w:r>
            <w:r w:rsidRPr="004A70A2">
              <w:rPr>
                <w:rFonts w:ascii="Times New Roman" w:hAnsi="Times New Roman" w:cs="Times New Roman"/>
                <w:sz w:val="18"/>
                <w:szCs w:val="18"/>
              </w:rPr>
              <w:t>.</w:t>
            </w:r>
          </w:p>
          <w:p w14:paraId="3ABE94DF"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3C62046E"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lastRenderedPageBreak/>
              <w:t>5. Staże i praktyki naukowe:</w:t>
            </w:r>
          </w:p>
          <w:p w14:paraId="1750CC80"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powyżej 6 miesięcy – 8 pkt za każdy staż;</w:t>
            </w:r>
          </w:p>
          <w:p w14:paraId="11C20A7E"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staż naukowy trwający do 6 miesięcy – 6 pkt za każdy staż;</w:t>
            </w:r>
          </w:p>
          <w:p w14:paraId="5C193BE5"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szkole letniej, sympozjum lub seminarium – 3 pkt za każdy udział;</w:t>
            </w:r>
          </w:p>
          <w:p w14:paraId="4F1B9BE7" w14:textId="77777777" w:rsidR="00792549" w:rsidRPr="004A70A2" w:rsidRDefault="00792549" w:rsidP="00792549">
            <w:pPr>
              <w:pStyle w:val="Akapitzlist"/>
              <w:numPr>
                <w:ilvl w:val="0"/>
                <w:numId w:val="43"/>
              </w:numPr>
              <w:spacing w:after="0" w:line="240" w:lineRule="auto"/>
              <w:jc w:val="both"/>
              <w:rPr>
                <w:rFonts w:ascii="Times New Roman" w:hAnsi="Times New Roman" w:cs="Times New Roman"/>
              </w:rPr>
            </w:pPr>
            <w:r w:rsidRPr="004A70A2">
              <w:rPr>
                <w:rFonts w:ascii="Times New Roman" w:hAnsi="Times New Roman" w:cs="Times New Roman"/>
              </w:rPr>
              <w:t>udział w warsztatach o charakterze naukowym – 1 pkt za każdy udział.</w:t>
            </w:r>
          </w:p>
          <w:p w14:paraId="7138D358"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2C10BC6C"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6. Organizacja działalności naukowej:</w:t>
            </w:r>
          </w:p>
          <w:p w14:paraId="191952F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książki – 5 pkt za każdą redakcję lub współredakcję;</w:t>
            </w:r>
          </w:p>
          <w:p w14:paraId="7B910F3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redakcja lub współredakcja czasopisma naukowego – 4 pkt za każdą redakcję lub współredakcję;</w:t>
            </w:r>
          </w:p>
          <w:p w14:paraId="0700CAD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wydaniu książki lub czasopisma – 1-2 pkt za każdy udział;</w:t>
            </w:r>
          </w:p>
          <w:p w14:paraId="4472F75E"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naukowej – 5 pkt za każde członkostwo w komitecie organizacyjnym albo 3 pkt za pomoc w organizacji jednej konferencji;</w:t>
            </w:r>
          </w:p>
          <w:p w14:paraId="0988B9C1"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2 pkt za aktywną działalność w kole;</w:t>
            </w:r>
          </w:p>
          <w:p w14:paraId="5D4AC41A"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udzielanie porad w Telefonicznej Poradni Językowej UG (niezależnie od liczby udzielonych porad) – 2 pkt;</w:t>
            </w:r>
          </w:p>
          <w:p w14:paraId="185212FB" w14:textId="77777777" w:rsidR="00792549" w:rsidRPr="004A70A2" w:rsidRDefault="00792549" w:rsidP="00792549">
            <w:pPr>
              <w:pStyle w:val="Akapitzlist"/>
              <w:numPr>
                <w:ilvl w:val="0"/>
                <w:numId w:val="44"/>
              </w:numPr>
              <w:spacing w:after="0" w:line="240" w:lineRule="auto"/>
              <w:jc w:val="both"/>
              <w:rPr>
                <w:rFonts w:ascii="Times New Roman" w:hAnsi="Times New Roman" w:cs="Times New Roman"/>
              </w:rPr>
            </w:pPr>
            <w:r w:rsidRPr="004A70A2">
              <w:rPr>
                <w:rFonts w:ascii="Times New Roman" w:hAnsi="Times New Roman" w:cs="Times New Roman"/>
              </w:rPr>
              <w:t>członkostwo w pracowniach i towarzystwach naukowych – 2 pkt za każde członkostwo.</w:t>
            </w:r>
          </w:p>
          <w:p w14:paraId="1FAEF27D" w14:textId="77777777" w:rsidR="00792549" w:rsidRPr="004A70A2" w:rsidRDefault="00792549" w:rsidP="00E0032B">
            <w:pPr>
              <w:pStyle w:val="Akapitzlist"/>
              <w:spacing w:after="0" w:line="240" w:lineRule="auto"/>
              <w:ind w:left="0"/>
              <w:jc w:val="both"/>
              <w:rPr>
                <w:rFonts w:ascii="Times New Roman" w:hAnsi="Times New Roman" w:cs="Times New Roman"/>
              </w:rPr>
            </w:pPr>
          </w:p>
          <w:p w14:paraId="15996DF2" w14:textId="77777777" w:rsidR="00792549" w:rsidRPr="004A70A2" w:rsidRDefault="00792549"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7. Nagrody i wyróżnienia:</w:t>
            </w:r>
          </w:p>
          <w:p w14:paraId="3A1B89CC"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X miejsce w konkursie międzynarodowym – 10 pkt za każde zajęcie miejsca ze wskazanego zakresu;</w:t>
            </w:r>
          </w:p>
          <w:p w14:paraId="4D822961" w14:textId="77777777" w:rsidR="00792549" w:rsidRPr="004A70A2" w:rsidRDefault="00792549" w:rsidP="00792549">
            <w:pPr>
              <w:pStyle w:val="Akapitzlist"/>
              <w:numPr>
                <w:ilvl w:val="0"/>
                <w:numId w:val="45"/>
              </w:numPr>
              <w:spacing w:after="0" w:line="240" w:lineRule="auto"/>
              <w:jc w:val="both"/>
              <w:rPr>
                <w:rFonts w:ascii="Times New Roman" w:hAnsi="Times New Roman" w:cs="Times New Roman"/>
              </w:rPr>
            </w:pPr>
            <w:r w:rsidRPr="004A70A2">
              <w:rPr>
                <w:rFonts w:ascii="Times New Roman" w:hAnsi="Times New Roman" w:cs="Times New Roman"/>
              </w:rPr>
              <w:t>I</w:t>
            </w:r>
            <w:r w:rsidRPr="004A70A2">
              <w:rPr>
                <w:rFonts w:ascii="Times New Roman" w:hAnsi="Times New Roman" w:cs="Times New Roman"/>
              </w:rPr>
              <w:sym w:font="Symbol" w:char="F02D"/>
            </w:r>
            <w:r w:rsidRPr="004A70A2">
              <w:rPr>
                <w:rFonts w:ascii="Times New Roman" w:hAnsi="Times New Roman" w:cs="Times New Roman"/>
              </w:rPr>
              <w:t>VI miejsce w konkursie ogólnopolskim – 8 pkt za każde zajęcie miejsca ze wskazanego zakresu.</w:t>
            </w:r>
          </w:p>
        </w:tc>
      </w:tr>
      <w:tr w:rsidR="004A70A2" w:rsidRPr="004A70A2" w14:paraId="30A11DCB" w14:textId="77777777" w:rsidTr="000A3F04">
        <w:trPr>
          <w:trHeight w:val="1526"/>
        </w:trPr>
        <w:tc>
          <w:tcPr>
            <w:tcW w:w="2733" w:type="dxa"/>
            <w:vMerge/>
            <w:tcBorders>
              <w:bottom w:val="single" w:sz="4" w:space="0" w:color="auto"/>
            </w:tcBorders>
          </w:tcPr>
          <w:p w14:paraId="11B59BB7" w14:textId="77777777" w:rsidR="00792549" w:rsidRPr="004A70A2" w:rsidRDefault="00792549" w:rsidP="00E0032B">
            <w:pPr>
              <w:spacing w:after="0"/>
              <w:rPr>
                <w:rFonts w:ascii="Times New Roman" w:hAnsi="Times New Roman" w:cs="Times New Roman"/>
              </w:rPr>
            </w:pPr>
          </w:p>
        </w:tc>
        <w:tc>
          <w:tcPr>
            <w:tcW w:w="2849" w:type="dxa"/>
            <w:tcBorders>
              <w:bottom w:val="single" w:sz="4" w:space="0" w:color="auto"/>
            </w:tcBorders>
          </w:tcPr>
          <w:p w14:paraId="7F2363DD" w14:textId="77777777" w:rsidR="00792549" w:rsidRPr="004A70A2" w:rsidRDefault="00792549" w:rsidP="00792549">
            <w:pPr>
              <w:pStyle w:val="Akapitzlist"/>
              <w:numPr>
                <w:ilvl w:val="0"/>
                <w:numId w:val="4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13" w:type="dxa"/>
            <w:tcBorders>
              <w:bottom w:val="single" w:sz="4" w:space="0" w:color="auto"/>
            </w:tcBorders>
          </w:tcPr>
          <w:p w14:paraId="0BBB11D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1. Praktyki dydaktyczne (prowadzenie lub współprowadzenie zajęć dydaktycznych) – 1 pkt za każde 10 godzin dydaktycznych przeprowadzonych zajęć (max. 9 pkt)</w:t>
            </w:r>
          </w:p>
          <w:p w14:paraId="22A7549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2. Wykład o charakterze naukowym (niezwiązany z praktyką dydaktyczną) – 2 pkt za każdy wykład</w:t>
            </w:r>
          </w:p>
          <w:p w14:paraId="0864301F"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3. Aktywne uczestnictwo w debacie o charakterze naukowym – 1 pkt za każde uczestnictwo </w:t>
            </w:r>
          </w:p>
          <w:p w14:paraId="0696C8E4"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4. Prelekcja o charakterze popularnonaukowym – 1 pkt za każdą prelekcję (max. 8 pkt) </w:t>
            </w:r>
          </w:p>
          <w:p w14:paraId="61A58C12"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5. Prowadzenie warsztatów o charakterze naukowym – 2 pkt za każde prowadzenie warsztatów </w:t>
            </w:r>
          </w:p>
          <w:p w14:paraId="26FB860D"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6. Hospitacje zajęć – 1 pkt za każde 30 godzin hospitowanych zajęć (max. 3 pkt)</w:t>
            </w:r>
          </w:p>
          <w:p w14:paraId="1A526FB3"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7. Opiekun praktyk studenckich – 1 pkt</w:t>
            </w:r>
          </w:p>
          <w:p w14:paraId="6793EABC" w14:textId="77777777" w:rsidR="00792549" w:rsidRPr="004A70A2" w:rsidRDefault="00792549" w:rsidP="00E0032B">
            <w:pPr>
              <w:spacing w:after="0" w:line="240" w:lineRule="auto"/>
              <w:jc w:val="both"/>
              <w:rPr>
                <w:rFonts w:ascii="Times New Roman" w:hAnsi="Times New Roman" w:cs="Times New Roman"/>
              </w:rPr>
            </w:pPr>
            <w:r w:rsidRPr="004A70A2">
              <w:rPr>
                <w:rFonts w:ascii="Times New Roman" w:hAnsi="Times New Roman" w:cs="Times New Roman"/>
              </w:rPr>
              <w:t>8. Udział w organizacji wydarzenia o charakterze popularnonaukowym – 2 pkt za każdy udział</w:t>
            </w:r>
          </w:p>
        </w:tc>
      </w:tr>
      <w:tr w:rsidR="00792549" w:rsidRPr="004A70A2" w14:paraId="0E3EF473" w14:textId="77777777" w:rsidTr="000A3F04">
        <w:trPr>
          <w:trHeight w:val="1793"/>
        </w:trPr>
        <w:tc>
          <w:tcPr>
            <w:tcW w:w="2733" w:type="dxa"/>
            <w:tcBorders>
              <w:top w:val="single" w:sz="4" w:space="0" w:color="auto"/>
              <w:bottom w:val="single" w:sz="4" w:space="0" w:color="auto"/>
            </w:tcBorders>
          </w:tcPr>
          <w:p w14:paraId="3000B303" w14:textId="77777777" w:rsidR="00792549" w:rsidRPr="004A70A2" w:rsidRDefault="00792549" w:rsidP="00792549">
            <w:pPr>
              <w:pStyle w:val="Akapitzlist"/>
              <w:numPr>
                <w:ilvl w:val="0"/>
                <w:numId w:val="49"/>
              </w:numPr>
              <w:spacing w:after="0" w:line="240" w:lineRule="auto"/>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25E051C2"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jednego z trzech pierwszych miejsc na liście rankingowej wszystkich kandydatów uczestniczących w rekrutacji) stwierdza się na podstawie protokołu dokumentującego przebieg postępowania rekrutacyjnego w sprawie danego kandydata.</w:t>
            </w:r>
          </w:p>
          <w:p w14:paraId="29AD46E3"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u w:val="single"/>
              </w:rPr>
            </w:pPr>
            <w:r w:rsidRPr="004A70A2">
              <w:rPr>
                <w:rFonts w:ascii="Times New Roman" w:hAnsi="Times New Roman" w:cs="Times New Roman"/>
              </w:rPr>
              <w:t>Każde osiągnięcie zgłoszone we wniosku musi zostać należycie udokumentowane.</w:t>
            </w:r>
          </w:p>
          <w:p w14:paraId="778529E9"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Zgłoszone publikacje i tłumaczenia muszą być udokumentowane dołączeniem do wniosku kopii spisu treści oraz kopii pierwszej strony publikacji lub tłumaczenia, zawierającej imię i nazwisko autora oraz tytuł publikacji lub tłumaczenia. Dodatkowo, należy dołączyć wersję cyfrową całości publikacji lub tłumaczenia (w formacie PDF, DOC, ODT lub RTF) na płycie CD lub innym nośniku. W przypadku publikacji w języku innym niż polski, należy również dołączyć tłumaczenie tytułu publikacji w języku polskim.</w:t>
            </w:r>
          </w:p>
          <w:p w14:paraId="4AA5B95E" w14:textId="77777777" w:rsidR="00792549" w:rsidRPr="004A70A2" w:rsidRDefault="00792549" w:rsidP="00792549">
            <w:pPr>
              <w:pStyle w:val="Akapitzlist"/>
              <w:numPr>
                <w:ilvl w:val="0"/>
                <w:numId w:val="50"/>
              </w:numPr>
              <w:spacing w:after="0" w:line="240" w:lineRule="auto"/>
              <w:jc w:val="both"/>
              <w:rPr>
                <w:rFonts w:ascii="Times New Roman" w:hAnsi="Times New Roman" w:cs="Times New Roman"/>
              </w:rPr>
            </w:pPr>
            <w:r w:rsidRPr="004A70A2">
              <w:rPr>
                <w:rFonts w:ascii="Times New Roman" w:hAnsi="Times New Roman" w:cs="Times New Roman"/>
              </w:rPr>
              <w:t xml:space="preserve">Publikacje oraz tłumaczenia przyjęte do druku lub do opublikowania w internecie powinny być udokumentowane dołączeniem do wniosku odpowiednio: </w:t>
            </w:r>
          </w:p>
          <w:p w14:paraId="52C5306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stosownego zaświadczenia wystawionego przez wydawnictwo lub redakcję bądź umowy zawartej z wydawnictwem, wskazujących </w:t>
            </w:r>
            <w:r w:rsidRPr="004A70A2">
              <w:rPr>
                <w:rFonts w:ascii="Times New Roman" w:hAnsi="Times New Roman" w:cs="Times New Roman"/>
                <w:b/>
                <w:iCs/>
              </w:rPr>
              <w:t>jednoznacznie</w:t>
            </w:r>
            <w:r w:rsidRPr="004A70A2">
              <w:rPr>
                <w:rFonts w:ascii="Times New Roman" w:hAnsi="Times New Roman" w:cs="Times New Roman"/>
                <w:iCs/>
              </w:rPr>
              <w:t xml:space="preserve"> </w:t>
            </w:r>
            <w:r w:rsidRPr="004A70A2">
              <w:rPr>
                <w:rFonts w:ascii="Times New Roman" w:hAnsi="Times New Roman" w:cs="Times New Roman"/>
              </w:rPr>
              <w:t>na tytuł i autora publikacji lub tłumaczenia, a także dołączeniem kopii cyfrowej publikacji lub tłumaczenia;</w:t>
            </w:r>
          </w:p>
          <w:p w14:paraId="71DDBBEC"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korespondencji z wydawnictwem lub redakcją, jednoznacznie wskazującej na tytuł i autora publikacji oraz przyjęcie publikacji lub tłumaczenia do druku, a także dołączeniem kopii cyfrowej publikacji lub tłumaczenia;</w:t>
            </w:r>
          </w:p>
          <w:p w14:paraId="627F3FE6"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internetowych tekstów nienaukowych – wydruku stopki redakcyjnej strony, potwierdzającego, że strona posiada zespół redakcyjny;</w:t>
            </w:r>
          </w:p>
          <w:p w14:paraId="46C33B70" w14:textId="77777777" w:rsidR="00792549" w:rsidRPr="004A70A2" w:rsidRDefault="00792549" w:rsidP="00792549">
            <w:pPr>
              <w:pStyle w:val="Akapitzlist"/>
              <w:numPr>
                <w:ilvl w:val="0"/>
                <w:numId w:val="53"/>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tłumaczeń zgłoszonych do druku – zaświadczenia wystawionego przez wydawnictwo lub redakcję, zawierającego informację dotyczącą objętości tłumaczenia (określonej w liczbie znaków).</w:t>
            </w:r>
          </w:p>
          <w:p w14:paraId="4ACC0C3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opublikowanej lub przyjętej do druku publikacji recenzowanej, należy ponadto dołączyć do wniosku – jedno z poniższych: </w:t>
            </w:r>
          </w:p>
          <w:p w14:paraId="10FD22E6"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zaświadczenie wystawione przez wydawnictwo lub redakcję, potwierdzające, że publikacja ma charakter recenzowany;</w:t>
            </w:r>
          </w:p>
          <w:p w14:paraId="5A309CA2"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kopię strony zawierającej stopkę redakcyjną, w której są wymienieni recenzenci, wraz z kopią spisu treści uwzględniającego daną publikację;</w:t>
            </w:r>
          </w:p>
          <w:p w14:paraId="15F5CCD8" w14:textId="77777777" w:rsidR="00792549" w:rsidRPr="004A70A2" w:rsidRDefault="00792549" w:rsidP="00792549">
            <w:pPr>
              <w:pStyle w:val="Akapitzlist"/>
              <w:numPr>
                <w:ilvl w:val="0"/>
                <w:numId w:val="54"/>
              </w:numPr>
              <w:spacing w:after="0" w:line="240" w:lineRule="auto"/>
              <w:jc w:val="both"/>
              <w:textAlignment w:val="baseline"/>
              <w:rPr>
                <w:rFonts w:ascii="Times New Roman" w:hAnsi="Times New Roman" w:cs="Times New Roman"/>
              </w:rPr>
            </w:pPr>
            <w:r w:rsidRPr="004A70A2">
              <w:rPr>
                <w:rFonts w:ascii="Times New Roman" w:hAnsi="Times New Roman" w:cs="Times New Roman"/>
              </w:rPr>
              <w:t>recenzję lub recenzje albo zaświadczenie o pozytywnym zrecenzowaniu publikacji wystawione przez wydawcę lub redakcję.</w:t>
            </w:r>
          </w:p>
          <w:p w14:paraId="11C033B8"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Udokumentowanie spełnienia kryteriów nie jest możliwe przez dołączenie do wniosku wydruków cyfrowych publikacji lub tłumaczeń oraz korespondencji niepoświadczającej przyjęcia publikacji lub tłumaczenia do druku albo do opublikowania w internecie (np. wiadomość elektroniczna z zaproszeniem do udziału w publikacji).</w:t>
            </w:r>
          </w:p>
          <w:p w14:paraId="158CC4A1"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Zgłoszenie publikacji nie jest równoznaczne z przyjęciem jej do druku lub opublikowania w internecie.</w:t>
            </w:r>
          </w:p>
          <w:p w14:paraId="5460237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przyznania grantu, należy wskazać nazwę projektu badawczego oraz numer grantu, a także dołączyć do wniosku np. decyzję o przyznaniu grantu lub opinię opiekuna naukowego.</w:t>
            </w:r>
          </w:p>
          <w:p w14:paraId="073D50F2"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projekcie badawczym, należy dołączyć do wniosku zaświadczenie wystawione przez opiekuna </w:t>
            </w:r>
            <w:r w:rsidRPr="004A70A2">
              <w:rPr>
                <w:rFonts w:ascii="Times New Roman" w:hAnsi="Times New Roman" w:cs="Times New Roman"/>
              </w:rPr>
              <w:lastRenderedPageBreak/>
              <w:t>naukowego projektu określające numer projektu, pełnione funkcje oraz zakres wykonanych prac.</w:t>
            </w:r>
          </w:p>
          <w:p w14:paraId="5656F6AE"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Udział w konferencji powinien być udokumentowany dołączeniem do wniosku odpowiedniego zaświadczenia wystawionego przez organizatora konferencji lub kopii programu konferencji, określających autora i temat referatu oraz datę wygłoszenia referatu.</w:t>
            </w:r>
          </w:p>
          <w:p w14:paraId="614255D7"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konferencji krajowej odbywającej się w UG, udział w konferencji dokumentuje się dołączeniem do wniosku kopii programu konferencji, potwierdzającej jej ogólnopolski charakter (wymóg udziału w konferencji przedstawicieli min. 5 ośrodków naukowych). </w:t>
            </w:r>
          </w:p>
          <w:p w14:paraId="48E3F0C5"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 xml:space="preserve">W przypadku udziału w organizacji konferencji naukowej lub wydarzenia o charakterze popularnonaukowym, należy dołączyć do wniosku zaświadczenie od organizatora konferencji określające </w:t>
            </w:r>
            <w:r w:rsidRPr="004A70A2">
              <w:rPr>
                <w:rFonts w:ascii="Times New Roman" w:hAnsi="Times New Roman" w:cs="Times New Roman"/>
                <w:b/>
              </w:rPr>
              <w:t>rodzaj i zakres</w:t>
            </w:r>
            <w:r w:rsidRPr="004A70A2">
              <w:rPr>
                <w:rFonts w:ascii="Times New Roman" w:hAnsi="Times New Roman" w:cs="Times New Roman"/>
              </w:rPr>
              <w:t xml:space="preserve"> prac wykonanych przez doktoranta.</w:t>
            </w:r>
          </w:p>
          <w:p w14:paraId="6B98A356"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W przypadku redakcji, współredakcji lub pomocy przy wydaniu książki lub czasopisma naukowego, należy dołączyć do wniosku zaświadczenie określające zakres wykonanych prac, wystawione przez redaktora naczelnego lub sekretarza redakcji wydawnictwa lub czasopisma, albo kopię strony zawierającej stopkę redakcyjną.</w:t>
            </w:r>
          </w:p>
          <w:p w14:paraId="59BEF80D" w14:textId="77777777" w:rsidR="00792549" w:rsidRPr="004A70A2" w:rsidRDefault="00792549" w:rsidP="00792549">
            <w:pPr>
              <w:pStyle w:val="Akapitzlist"/>
              <w:numPr>
                <w:ilvl w:val="0"/>
                <w:numId w:val="50"/>
              </w:numPr>
              <w:spacing w:after="0" w:line="240" w:lineRule="auto"/>
              <w:jc w:val="both"/>
              <w:textAlignment w:val="baseline"/>
              <w:rPr>
                <w:rFonts w:ascii="Times New Roman" w:hAnsi="Times New Roman" w:cs="Times New Roman"/>
              </w:rPr>
            </w:pPr>
            <w:r w:rsidRPr="004A70A2">
              <w:rPr>
                <w:rFonts w:ascii="Times New Roman" w:hAnsi="Times New Roman" w:cs="Times New Roman"/>
              </w:rPr>
              <w:t>Odbycie praktyk dydaktycznych należy udokumentować dołączając do wniosku zaświadczenie określające liczbę zrealizowanych godzin dydaktycznych zajęć, kopię odpowiednich stron indeksu lub zaświadczenie wystawione przez opiekuna praktyk.</w:t>
            </w:r>
          </w:p>
        </w:tc>
      </w:tr>
    </w:tbl>
    <w:p w14:paraId="20349E92" w14:textId="77777777" w:rsidR="00792549" w:rsidRPr="004A70A2" w:rsidRDefault="00792549"/>
    <w:p w14:paraId="1DB402C2" w14:textId="77777777" w:rsidR="008566E1" w:rsidRPr="004A70A2" w:rsidRDefault="00792549">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3"/>
        <w:gridCol w:w="2835"/>
        <w:gridCol w:w="8827"/>
      </w:tblGrid>
      <w:tr w:rsidR="004A70A2" w:rsidRPr="004A70A2" w14:paraId="66D5327C" w14:textId="77777777" w:rsidTr="000A3F04">
        <w:trPr>
          <w:trHeight w:val="780"/>
        </w:trPr>
        <w:tc>
          <w:tcPr>
            <w:tcW w:w="14395" w:type="dxa"/>
            <w:gridSpan w:val="3"/>
            <w:tcBorders>
              <w:top w:val="single" w:sz="4" w:space="0" w:color="auto"/>
            </w:tcBorders>
            <w:shd w:val="clear" w:color="auto" w:fill="0F243E" w:themeFill="text2" w:themeFillShade="80"/>
            <w:vAlign w:val="center"/>
          </w:tcPr>
          <w:p w14:paraId="1DDA9D67" w14:textId="7B31BD0F"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0A3F04">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WYDZIALE HISTORYCZNYM</w:t>
            </w:r>
          </w:p>
        </w:tc>
      </w:tr>
      <w:tr w:rsidR="004A70A2" w:rsidRPr="004A70A2" w14:paraId="70151130" w14:textId="77777777" w:rsidTr="000A3F04">
        <w:trPr>
          <w:trHeight w:val="1028"/>
        </w:trPr>
        <w:tc>
          <w:tcPr>
            <w:tcW w:w="2733" w:type="dxa"/>
            <w:vMerge w:val="restart"/>
            <w:tcBorders>
              <w:top w:val="single" w:sz="4" w:space="0" w:color="auto"/>
            </w:tcBorders>
          </w:tcPr>
          <w:p w14:paraId="7ABEC3D9" w14:textId="3E2EE462" w:rsidR="008566E1" w:rsidRPr="004A70A2" w:rsidRDefault="008566E1" w:rsidP="008566E1">
            <w:pPr>
              <w:pStyle w:val="Akapitzlist"/>
              <w:numPr>
                <w:ilvl w:val="0"/>
                <w:numId w:val="56"/>
              </w:numPr>
              <w:spacing w:after="0" w:line="240" w:lineRule="auto"/>
              <w:ind w:left="424" w:hanging="424"/>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835" w:type="dxa"/>
            <w:tcBorders>
              <w:top w:val="single" w:sz="4" w:space="0" w:color="auto"/>
            </w:tcBorders>
          </w:tcPr>
          <w:p w14:paraId="036C4F13"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7" w:type="dxa"/>
            <w:tcBorders>
              <w:top w:val="single" w:sz="4" w:space="0" w:color="auto"/>
            </w:tcBorders>
          </w:tcPr>
          <w:p w14:paraId="6D224D76"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Uzyskanie średniej ocen:</w:t>
            </w:r>
          </w:p>
          <w:p w14:paraId="5802A599"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 xml:space="preserve">a) 4,81 – 5,00 – 5 pkt; </w:t>
            </w:r>
          </w:p>
          <w:p w14:paraId="7897B0A0"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b) 4,51 – 4,80 – 4 pkt;</w:t>
            </w:r>
          </w:p>
          <w:p w14:paraId="6E5FE65B" w14:textId="77777777" w:rsidR="008566E1" w:rsidRPr="004A70A2" w:rsidRDefault="008566E1" w:rsidP="00E0032B">
            <w:pPr>
              <w:spacing w:after="0" w:line="240" w:lineRule="auto"/>
              <w:rPr>
                <w:rFonts w:ascii="Times New Roman" w:hAnsi="Times New Roman" w:cs="Times New Roman"/>
              </w:rPr>
            </w:pPr>
            <w:r w:rsidRPr="004A70A2">
              <w:rPr>
                <w:rFonts w:ascii="Times New Roman" w:hAnsi="Times New Roman" w:cs="Times New Roman"/>
              </w:rPr>
              <w:t>c) 4,00 – 4,50 – 3 pkt.</w:t>
            </w:r>
          </w:p>
        </w:tc>
      </w:tr>
      <w:tr w:rsidR="004A70A2" w:rsidRPr="004A70A2" w14:paraId="45FC1AE0" w14:textId="77777777" w:rsidTr="000A3F04">
        <w:trPr>
          <w:trHeight w:val="175"/>
        </w:trPr>
        <w:tc>
          <w:tcPr>
            <w:tcW w:w="2733" w:type="dxa"/>
            <w:vMerge/>
          </w:tcPr>
          <w:p w14:paraId="7341606F" w14:textId="77777777" w:rsidR="008566E1" w:rsidRPr="004A70A2" w:rsidRDefault="008566E1" w:rsidP="00E0032B">
            <w:pPr>
              <w:spacing w:after="0" w:line="240" w:lineRule="auto"/>
              <w:rPr>
                <w:rFonts w:ascii="Times New Roman" w:hAnsi="Times New Roman" w:cs="Times New Roman"/>
              </w:rPr>
            </w:pPr>
          </w:p>
        </w:tc>
        <w:tc>
          <w:tcPr>
            <w:tcW w:w="2835" w:type="dxa"/>
          </w:tcPr>
          <w:p w14:paraId="2E1D8839"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7" w:type="dxa"/>
          </w:tcPr>
          <w:p w14:paraId="3DFFBCF6"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8 pkt (punkty za wszczęcie przewodu doktorskiego mogą być przyznane jeden raz w okresie odbywania studiów doktoranckich)</w:t>
            </w:r>
          </w:p>
          <w:p w14:paraId="1701036F"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1CED798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filozofii – 2 pkt</w:t>
            </w:r>
          </w:p>
          <w:p w14:paraId="5D5C7028" w14:textId="77777777" w:rsidR="008566E1" w:rsidRPr="004A70A2" w:rsidRDefault="008566E1" w:rsidP="00E0032B">
            <w:pPr>
              <w:spacing w:after="0" w:line="240" w:lineRule="auto"/>
              <w:jc w:val="both"/>
              <w:rPr>
                <w:rFonts w:ascii="Times New Roman" w:hAnsi="Times New Roman" w:cs="Times New Roman"/>
              </w:rPr>
            </w:pPr>
          </w:p>
          <w:p w14:paraId="3E47A43E"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z języka obcego nowożytnego – 2 pkt</w:t>
            </w:r>
          </w:p>
          <w:p w14:paraId="5D74C613" w14:textId="77777777" w:rsidR="008566E1" w:rsidRPr="004A70A2" w:rsidRDefault="008566E1" w:rsidP="00E0032B">
            <w:pPr>
              <w:spacing w:after="0" w:line="240" w:lineRule="auto"/>
              <w:jc w:val="both"/>
              <w:rPr>
                <w:rFonts w:ascii="Times New Roman" w:hAnsi="Times New Roman" w:cs="Times New Roman"/>
              </w:rPr>
            </w:pPr>
          </w:p>
          <w:p w14:paraId="63DFA1CA"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hAnsi="Times New Roman" w:cs="Times New Roman"/>
              </w:rPr>
              <w:t>Złożenie z wynikiem pozytywnym egzaminu kierunkowego – 4 pkt</w:t>
            </w:r>
          </w:p>
          <w:p w14:paraId="154EA8E3" w14:textId="77777777" w:rsidR="008566E1" w:rsidRPr="004A70A2" w:rsidRDefault="008566E1" w:rsidP="00E0032B">
            <w:pPr>
              <w:pStyle w:val="Akapitzlist"/>
              <w:spacing w:after="0" w:line="240" w:lineRule="auto"/>
              <w:ind w:left="360"/>
              <w:jc w:val="both"/>
              <w:rPr>
                <w:rFonts w:ascii="Times New Roman" w:hAnsi="Times New Roman" w:cs="Times New Roman"/>
              </w:rPr>
            </w:pPr>
          </w:p>
          <w:p w14:paraId="05B1D287" w14:textId="77777777" w:rsidR="008566E1" w:rsidRPr="004A70A2" w:rsidRDefault="008566E1" w:rsidP="008566E1">
            <w:pPr>
              <w:pStyle w:val="Akapitzlist"/>
              <w:numPr>
                <w:ilvl w:val="0"/>
                <w:numId w:val="57"/>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Publikacje:</w:t>
            </w:r>
          </w:p>
          <w:p w14:paraId="11E6322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recenzowanej (min. 6 arkuszy) – 20 pkt za każde autorstwo lub współautorstwo;</w:t>
            </w:r>
          </w:p>
          <w:p w14:paraId="471EC2FB"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recenzowanej (min. 0,5 arkusza) – 7 pkt za każdy rozdział;</w:t>
            </w:r>
          </w:p>
          <w:p w14:paraId="022AF59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autorstwo lub współautorstwo (max. dwóch autorów) monografii nierecenzowanej (min. 6 arkuszy) – 12 pkt za każde autorstwo lub współautorstwo;</w:t>
            </w:r>
          </w:p>
          <w:p w14:paraId="451C9CF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rozdział w monografii lub pracy zbiorowej nierecenzowanej (min. 0,5 arkusza) – 4 pkt za każdy rozdział;</w:t>
            </w:r>
          </w:p>
          <w:p w14:paraId="75BE73EA"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edycja źródeł – 1 pkt za każde 0,5 arkusza (max. 10 pkt);</w:t>
            </w:r>
          </w:p>
          <w:p w14:paraId="2671D417"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dokumentacja konserwatorska lub katalog wystawy – 1 pkt za każde 0,5 arkusza (max. 6 pkt);</w:t>
            </w:r>
          </w:p>
          <w:p w14:paraId="77E24866"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z badań archeologicznych dla urzędu konserwatorskiego – 2 pkt za każde sprawozdanie (max. 8 pkt);</w:t>
            </w:r>
          </w:p>
          <w:p w14:paraId="3F006D49"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nota biograficzna lub hasło do encyklopedii lub atlasu – 1 pkt za każdą notę lub hasło (max. 10 pkt);</w:t>
            </w:r>
          </w:p>
          <w:p w14:paraId="0E6D69A8"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sprawozdanie w czasopiśmie naukowym – 1 pkt za każde sprawozdanie (max. 5 pkt);</w:t>
            </w:r>
          </w:p>
          <w:p w14:paraId="167B073C"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tłumaczenie tekstu naukowego (min. 4 arkusze) – 1 pkt za każdy arkusz (max. 20 pkt);</w:t>
            </w:r>
          </w:p>
          <w:p w14:paraId="08D13AE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artykuł w czasopiśmie </w:t>
            </w:r>
            <w:r w:rsidRPr="004A70A2">
              <w:rPr>
                <w:rFonts w:ascii="Times New Roman" w:hAnsi="Times New Roman" w:cs="Times New Roman"/>
              </w:rPr>
              <w:t xml:space="preserve">zamieszczonym w wykazie czasopism punktowanych Ministerstwa </w:t>
            </w:r>
            <w:r w:rsidRPr="004A70A2">
              <w:rPr>
                <w:rFonts w:ascii="Times New Roman" w:hAnsi="Times New Roman" w:cs="Times New Roman"/>
              </w:rPr>
              <w:lastRenderedPageBreak/>
              <w:t>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7 pkt za każdy artykuł;</w:t>
            </w:r>
          </w:p>
          <w:p w14:paraId="5DCE5D6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5 pkt za każdy artykuł;</w:t>
            </w:r>
          </w:p>
          <w:p w14:paraId="50E31BCD"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czasopiśmie nierecenzowanym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(min. 0,5 arkusza) – 4 pkt za każdy artykuł;</w:t>
            </w:r>
          </w:p>
          <w:p w14:paraId="33AE7552"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popularnonaukowy w czasopiśmie o zasięgu ogólnokrajowym – 2 pkt za każdy artykuł (max. 6 pkt);</w:t>
            </w:r>
          </w:p>
          <w:p w14:paraId="46D78934"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artykuł w prasie lokalnej – 0,5 pkt za każdy artykuł (max. 2 pkt);</w:t>
            </w:r>
          </w:p>
          <w:p w14:paraId="55B7757E" w14:textId="77777777" w:rsidR="008566E1" w:rsidRPr="004A70A2" w:rsidRDefault="008566E1" w:rsidP="008566E1">
            <w:pPr>
              <w:pStyle w:val="Akapitzlist"/>
              <w:numPr>
                <w:ilvl w:val="0"/>
                <w:numId w:val="61"/>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recenzowana (min. 0,5 arkusza) – 7 pkt za każdą publikację;</w:t>
            </w:r>
          </w:p>
          <w:p w14:paraId="7A23484C"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publikacja pokonferencyjna nierecenzowana (min. 0,5 arkusza) – 4 pkt za każdą publikację;</w:t>
            </w:r>
          </w:p>
          <w:p w14:paraId="36999088"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 xml:space="preserve">recenzja w czasopiśmie </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3,5 pkt za każdą recenzję;</w:t>
            </w:r>
          </w:p>
          <w:p w14:paraId="3C4A943D"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rPr>
              <w:t>recenzja w czasopiśmie nie</w:t>
            </w:r>
            <w:r w:rsidRPr="004A70A2">
              <w:rPr>
                <w:rFonts w:ascii="Times New Roman" w:hAnsi="Times New Roman" w:cs="Times New Roman"/>
              </w:rPr>
              <w:t>zamieszczonym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 – 2 pkt za każdą recenzję;</w:t>
            </w:r>
          </w:p>
          <w:p w14:paraId="1425B20B" w14:textId="77777777" w:rsidR="008566E1" w:rsidRPr="004A70A2" w:rsidRDefault="008566E1" w:rsidP="008566E1">
            <w:pPr>
              <w:pStyle w:val="Akapitzlist"/>
              <w:numPr>
                <w:ilvl w:val="0"/>
                <w:numId w:val="62"/>
              </w:numPr>
              <w:spacing w:after="0" w:line="240" w:lineRule="auto"/>
              <w:jc w:val="both"/>
              <w:rPr>
                <w:rFonts w:ascii="Times New Roman" w:hAnsi="Times New Roman" w:cs="Times New Roman"/>
              </w:rPr>
            </w:pPr>
            <w:r w:rsidRPr="004A70A2">
              <w:rPr>
                <w:rFonts w:ascii="Times New Roman" w:eastAsia="Times New Roman" w:hAnsi="Times New Roman" w:cs="Times New Roman"/>
                <w:bCs/>
              </w:rPr>
              <w:t>publikacja przyjęta do druku</w:t>
            </w:r>
            <w:r w:rsidRPr="004A70A2">
              <w:rPr>
                <w:rFonts w:ascii="Times New Roman" w:eastAsia="Times New Roman" w:hAnsi="Times New Roman" w:cs="Times New Roman"/>
                <w:b/>
                <w:bCs/>
              </w:rPr>
              <w:t> </w:t>
            </w:r>
            <w:r w:rsidRPr="004A70A2">
              <w:rPr>
                <w:rFonts w:ascii="Times New Roman" w:eastAsia="Times New Roman" w:hAnsi="Times New Roman" w:cs="Times New Roman"/>
                <w:bCs/>
              </w:rPr>
              <w:t>–</w:t>
            </w:r>
            <w:r w:rsidRPr="004A70A2">
              <w:rPr>
                <w:rFonts w:ascii="Times New Roman" w:eastAsia="Times New Roman" w:hAnsi="Times New Roman" w:cs="Times New Roman"/>
                <w:b/>
                <w:bCs/>
              </w:rPr>
              <w:t xml:space="preserve"> </w:t>
            </w:r>
            <w:r w:rsidRPr="004A70A2">
              <w:rPr>
                <w:rFonts w:ascii="Times New Roman" w:eastAsia="Times New Roman" w:hAnsi="Times New Roman" w:cs="Times New Roman"/>
                <w:bCs/>
              </w:rPr>
              <w:t xml:space="preserve">1 pkt </w:t>
            </w:r>
            <w:r w:rsidRPr="004A70A2">
              <w:rPr>
                <w:rFonts w:ascii="Times New Roman" w:hAnsi="Times New Roman" w:cs="Times New Roman"/>
                <w:bCs/>
              </w:rPr>
              <w:t>za każdą publikację wymienioną w lit. a-t, niezależnie od jej rodzaju;</w:t>
            </w:r>
          </w:p>
          <w:p w14:paraId="052C0739" w14:textId="77777777" w:rsidR="008566E1" w:rsidRPr="004A70A2" w:rsidRDefault="008566E1" w:rsidP="008566E1">
            <w:pPr>
              <w:pStyle w:val="Akapitzlist"/>
              <w:numPr>
                <w:ilvl w:val="0"/>
                <w:numId w:val="63"/>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publikacja internetowa (w czasopismach z nadanym numerem ISSN) – 1 pkt za każdą publikację (max. 10 pkt);</w:t>
            </w:r>
          </w:p>
          <w:p w14:paraId="051DC42B" w14:textId="77777777" w:rsidR="008566E1" w:rsidRPr="004A70A2" w:rsidRDefault="008566E1" w:rsidP="008566E1">
            <w:pPr>
              <w:pStyle w:val="Akapitzlist"/>
              <w:numPr>
                <w:ilvl w:val="0"/>
                <w:numId w:val="64"/>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redakcja książki lub czasopisma naukowego – 0,5 pkt za 1 arkusz (max. 20 pkt).</w:t>
            </w:r>
          </w:p>
          <w:p w14:paraId="61FB4A69" w14:textId="77777777" w:rsidR="008566E1" w:rsidRPr="004A70A2" w:rsidRDefault="008566E1" w:rsidP="00E0032B">
            <w:pPr>
              <w:spacing w:after="0" w:line="240" w:lineRule="auto"/>
              <w:jc w:val="both"/>
              <w:rPr>
                <w:rFonts w:ascii="Times New Roman" w:eastAsia="Times New Roman" w:hAnsi="Times New Roman" w:cs="Times New Roman"/>
                <w:sz w:val="20"/>
                <w:szCs w:val="20"/>
              </w:rPr>
            </w:pPr>
            <w:r w:rsidRPr="004A70A2">
              <w:rPr>
                <w:rFonts w:ascii="Times New Roman" w:hAnsi="Times New Roman" w:cs="Times New Roman"/>
                <w:i/>
                <w:sz w:val="20"/>
                <w:szCs w:val="20"/>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00627F1B"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p>
          <w:p w14:paraId="5DB2E3EE" w14:textId="77777777" w:rsidR="008566E1" w:rsidRPr="004A70A2" w:rsidRDefault="008566E1" w:rsidP="00E0032B">
            <w:pPr>
              <w:pStyle w:val="Tekstpodstawowy"/>
              <w:widowControl/>
              <w:spacing w:after="0"/>
              <w:contextualSpacing/>
              <w:jc w:val="both"/>
              <w:rPr>
                <w:rFonts w:eastAsia="Times New Roman" w:cs="Times New Roman"/>
                <w:bCs/>
                <w:sz w:val="22"/>
                <w:szCs w:val="22"/>
                <w:lang w:eastAsia="pl-PL"/>
              </w:rPr>
            </w:pPr>
            <w:r w:rsidRPr="004A70A2">
              <w:rPr>
                <w:rFonts w:eastAsia="Times New Roman" w:cs="Times New Roman"/>
                <w:bCs/>
                <w:sz w:val="22"/>
                <w:szCs w:val="22"/>
                <w:lang w:eastAsia="pl-PL"/>
              </w:rPr>
              <w:t>Za każdą publikację w języku innym niż polski przyznaje się dodatkowe 2 pkt.</w:t>
            </w:r>
          </w:p>
          <w:p w14:paraId="32DF1959" w14:textId="77777777" w:rsidR="008566E1" w:rsidRPr="004A70A2" w:rsidRDefault="008566E1" w:rsidP="00E0032B">
            <w:pPr>
              <w:pStyle w:val="Tekstpodstawowy"/>
              <w:widowControl/>
              <w:spacing w:after="0"/>
              <w:contextualSpacing/>
              <w:jc w:val="both"/>
              <w:rPr>
                <w:rFonts w:cs="Times New Roman"/>
                <w:sz w:val="22"/>
                <w:szCs w:val="22"/>
              </w:rPr>
            </w:pPr>
          </w:p>
          <w:p w14:paraId="33DC452C"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6. Konferencje:</w:t>
            </w:r>
          </w:p>
          <w:p w14:paraId="24567AA9"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a) referat na konferencji międzynarodowej za granicą – 6 pkt za każdy referat;</w:t>
            </w:r>
          </w:p>
          <w:p w14:paraId="24AC586C"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lastRenderedPageBreak/>
              <w:t>b) referat na konferencji międzynarodowej w Polsce – 5 pkt za każdy referat;</w:t>
            </w:r>
          </w:p>
          <w:p w14:paraId="02C8F577"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c) referat na konferencji krajowej – 4 pkt za każdy referat;</w:t>
            </w:r>
          </w:p>
          <w:p w14:paraId="727D7B9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d) poster lub komunikat na konferencji międzynarodowej – 3 pkt za każdy referat lub poster;</w:t>
            </w:r>
          </w:p>
          <w:p w14:paraId="52FC4EBE" w14:textId="77777777" w:rsidR="008566E1" w:rsidRPr="004A70A2" w:rsidRDefault="008566E1" w:rsidP="00E0032B">
            <w:pPr>
              <w:spacing w:after="0" w:line="240" w:lineRule="auto"/>
              <w:ind w:left="360"/>
              <w:jc w:val="both"/>
              <w:rPr>
                <w:rFonts w:ascii="Times New Roman" w:hAnsi="Times New Roman" w:cs="Times New Roman"/>
              </w:rPr>
            </w:pPr>
            <w:r w:rsidRPr="004A70A2">
              <w:rPr>
                <w:rFonts w:ascii="Times New Roman" w:eastAsia="Times New Roman" w:hAnsi="Times New Roman" w:cs="Times New Roman"/>
              </w:rPr>
              <w:t>e) poster lub komunikat na konferencji krajowej – 2 pkt za każdy referat lub poster;</w:t>
            </w:r>
          </w:p>
          <w:p w14:paraId="3465A09F" w14:textId="77777777" w:rsidR="008566E1" w:rsidRPr="004A70A2" w:rsidRDefault="008566E1" w:rsidP="00E0032B">
            <w:pPr>
              <w:spacing w:after="0" w:line="240" w:lineRule="auto"/>
              <w:ind w:left="360"/>
              <w:jc w:val="both"/>
              <w:rPr>
                <w:rFonts w:ascii="Times New Roman" w:eastAsia="Times New Roman" w:hAnsi="Times New Roman" w:cs="Times New Roman"/>
              </w:rPr>
            </w:pPr>
            <w:r w:rsidRPr="004A70A2">
              <w:rPr>
                <w:rFonts w:ascii="Times New Roman" w:eastAsia="Times New Roman" w:hAnsi="Times New Roman" w:cs="Times New Roman"/>
              </w:rPr>
              <w:t>f) inne publiczne wystąpienie naukowe – 2 pkt za każde wystąpienie.</w:t>
            </w:r>
          </w:p>
          <w:p w14:paraId="39CFC62F" w14:textId="77777777" w:rsidR="00E574B6" w:rsidRPr="004A70A2" w:rsidRDefault="00E574B6" w:rsidP="00E0032B">
            <w:pPr>
              <w:spacing w:after="0" w:line="240" w:lineRule="auto"/>
              <w:ind w:left="360"/>
              <w:jc w:val="both"/>
              <w:rPr>
                <w:rFonts w:ascii="Times New Roman" w:hAnsi="Times New Roman" w:cs="Times New Roman"/>
              </w:rPr>
            </w:pPr>
          </w:p>
          <w:p w14:paraId="72F2CB6B"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eastAsia="Times New Roman" w:hAnsi="Times New Roman" w:cs="Times New Roman"/>
              </w:rPr>
              <w:t>7. Projekty naukowe:</w:t>
            </w:r>
          </w:p>
          <w:p w14:paraId="6772B99C"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bCs/>
              </w:rPr>
              <w:t>projekty naukowe realizowane na podstawie grantu z UG</w:t>
            </w:r>
            <w:r w:rsidRPr="004A70A2">
              <w:rPr>
                <w:rFonts w:ascii="Times New Roman" w:hAnsi="Times New Roman" w:cs="Times New Roman"/>
              </w:rPr>
              <w:t xml:space="preserve"> – 5 pkt za każdy grant</w:t>
            </w:r>
            <w:r w:rsidRPr="004A70A2">
              <w:rPr>
                <w:rFonts w:ascii="Times New Roman" w:eastAsia="Times New Roman" w:hAnsi="Times New Roman" w:cs="Times New Roman"/>
              </w:rPr>
              <w:t>;</w:t>
            </w:r>
          </w:p>
          <w:p w14:paraId="37478BAF" w14:textId="77777777" w:rsidR="008566E1" w:rsidRPr="004A70A2" w:rsidRDefault="008566E1" w:rsidP="008566E1">
            <w:pPr>
              <w:pStyle w:val="Akapitzlist"/>
              <w:numPr>
                <w:ilvl w:val="0"/>
                <w:numId w:val="65"/>
              </w:numPr>
              <w:spacing w:after="0" w:line="240" w:lineRule="auto"/>
              <w:jc w:val="both"/>
              <w:rPr>
                <w:rFonts w:ascii="Times New Roman" w:hAnsi="Times New Roman" w:cs="Times New Roman"/>
              </w:rPr>
            </w:pPr>
            <w:r w:rsidRPr="004A70A2">
              <w:rPr>
                <w:rFonts w:ascii="Times New Roman" w:hAnsi="Times New Roman" w:cs="Times New Roman"/>
              </w:rPr>
              <w:t>projekty naukowe realizowane na podstawie grantu spoza UG, z wyjątkiem grantów uzyskanych przez instytucję zatrudniającą doktoranta lub będącą stroną umowy zlecenia albo umowy o dzieło zawartej z doktorantem</w:t>
            </w:r>
            <w:r w:rsidRPr="004A70A2">
              <w:rPr>
                <w:rFonts w:ascii="Times New Roman" w:eastAsia="Times New Roman" w:hAnsi="Times New Roman" w:cs="Times New Roman"/>
              </w:rPr>
              <w:t>:</w:t>
            </w:r>
          </w:p>
          <w:p w14:paraId="4EC695A2"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kierownik projektu – 10 pkt za każde kierowanie  projektem,</w:t>
            </w:r>
          </w:p>
          <w:p w14:paraId="3367589F" w14:textId="77777777" w:rsidR="008566E1" w:rsidRPr="004A70A2" w:rsidRDefault="008566E1" w:rsidP="008566E1">
            <w:pPr>
              <w:pStyle w:val="Akapitzlist"/>
              <w:numPr>
                <w:ilvl w:val="0"/>
                <w:numId w:val="67"/>
              </w:numPr>
              <w:spacing w:after="0" w:line="240" w:lineRule="auto"/>
              <w:jc w:val="both"/>
              <w:rPr>
                <w:rFonts w:ascii="Times New Roman" w:hAnsi="Times New Roman" w:cs="Times New Roman"/>
              </w:rPr>
            </w:pPr>
            <w:r w:rsidRPr="004A70A2">
              <w:rPr>
                <w:rFonts w:ascii="Times New Roman" w:hAnsi="Times New Roman" w:cs="Times New Roman"/>
              </w:rPr>
              <w:t>uczestnik projektu – 5 pkt za każde uczestnictwo w projekcie.</w:t>
            </w:r>
          </w:p>
          <w:p w14:paraId="1EBF8D67" w14:textId="77777777" w:rsidR="00E574B6" w:rsidRPr="004A70A2" w:rsidRDefault="00E574B6" w:rsidP="00E574B6">
            <w:pPr>
              <w:pStyle w:val="Akapitzlist"/>
              <w:spacing w:after="0" w:line="240" w:lineRule="auto"/>
              <w:ind w:left="1440"/>
              <w:jc w:val="both"/>
              <w:rPr>
                <w:rFonts w:ascii="Times New Roman" w:hAnsi="Times New Roman" w:cs="Times New Roman"/>
              </w:rPr>
            </w:pPr>
          </w:p>
          <w:p w14:paraId="35A06064"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8. Nagrody i wyróżnienia naukowe:</w:t>
            </w:r>
          </w:p>
          <w:p w14:paraId="649EAA1A"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nagrody lub wyróżnienia naukowe przyznane poza UG – 3 pkt za każdą nagrodę lub każde wyróżnienie;</w:t>
            </w:r>
          </w:p>
          <w:p w14:paraId="35F0961E" w14:textId="77777777" w:rsidR="008566E1" w:rsidRPr="004A70A2" w:rsidRDefault="008566E1" w:rsidP="008566E1">
            <w:pPr>
              <w:pStyle w:val="Akapitzlist"/>
              <w:numPr>
                <w:ilvl w:val="0"/>
                <w:numId w:val="66"/>
              </w:numPr>
              <w:spacing w:after="0" w:line="240" w:lineRule="auto"/>
              <w:jc w:val="both"/>
              <w:rPr>
                <w:rFonts w:ascii="Times New Roman" w:hAnsi="Times New Roman" w:cs="Times New Roman"/>
              </w:rPr>
            </w:pPr>
            <w:r w:rsidRPr="004A70A2">
              <w:rPr>
                <w:rFonts w:ascii="Times New Roman" w:eastAsia="Times New Roman" w:hAnsi="Times New Roman" w:cs="Times New Roman"/>
              </w:rPr>
              <w:t>nagroda Rektora UG – 2 pkt za każdą nagrodę Rektora UG;</w:t>
            </w:r>
          </w:p>
          <w:p w14:paraId="69BBBB3D" w14:textId="77777777" w:rsidR="008566E1" w:rsidRPr="004A70A2" w:rsidRDefault="008566E1" w:rsidP="008566E1">
            <w:pPr>
              <w:pStyle w:val="Akapitzlist"/>
              <w:numPr>
                <w:ilvl w:val="0"/>
                <w:numId w:val="66"/>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inne nagrody naukowe przyznane w UG – 1 pkt za każdą taką nagrodę.</w:t>
            </w:r>
          </w:p>
          <w:p w14:paraId="620AF1CB" w14:textId="77777777" w:rsidR="008566E1" w:rsidRPr="004A70A2" w:rsidRDefault="008566E1" w:rsidP="00E0032B">
            <w:pPr>
              <w:spacing w:after="0" w:line="240" w:lineRule="auto"/>
              <w:contextualSpacing/>
              <w:jc w:val="both"/>
              <w:rPr>
                <w:rFonts w:ascii="Times New Roman" w:hAnsi="Times New Roman" w:cs="Times New Roman"/>
              </w:rPr>
            </w:pPr>
          </w:p>
          <w:p w14:paraId="58EAE265"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1-8 można uzyskać max. 80 pkt.</w:t>
            </w:r>
          </w:p>
        </w:tc>
      </w:tr>
      <w:tr w:rsidR="004A70A2" w:rsidRPr="004A70A2" w14:paraId="1FE337A4" w14:textId="77777777" w:rsidTr="000A3F04">
        <w:trPr>
          <w:trHeight w:val="841"/>
        </w:trPr>
        <w:tc>
          <w:tcPr>
            <w:tcW w:w="2733" w:type="dxa"/>
            <w:vMerge/>
          </w:tcPr>
          <w:p w14:paraId="739FE993" w14:textId="77777777" w:rsidR="008566E1" w:rsidRPr="004A70A2" w:rsidRDefault="008566E1" w:rsidP="00E0032B">
            <w:pPr>
              <w:spacing w:after="0"/>
              <w:rPr>
                <w:rFonts w:ascii="Times New Roman" w:hAnsi="Times New Roman" w:cs="Times New Roman"/>
              </w:rPr>
            </w:pPr>
          </w:p>
        </w:tc>
        <w:tc>
          <w:tcPr>
            <w:tcW w:w="2835" w:type="dxa"/>
          </w:tcPr>
          <w:p w14:paraId="58D0A350" w14:textId="77777777" w:rsidR="008566E1" w:rsidRPr="004A70A2" w:rsidRDefault="008566E1" w:rsidP="008566E1">
            <w:pPr>
              <w:pStyle w:val="Akapitzlist"/>
              <w:numPr>
                <w:ilvl w:val="0"/>
                <w:numId w:val="5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7" w:type="dxa"/>
          </w:tcPr>
          <w:p w14:paraId="57161817"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Przeprowadzenie na UG zajęć dydaktycznych w wymiarze większym niż obowiązujący – 1,5 pkt za każde następne 5 przeprowadzonych godzin dydaktycznych zajęć.</w:t>
            </w:r>
          </w:p>
          <w:p w14:paraId="05A71701"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ze studentami z zakresu archeologii – 3,5 pkt za każdy zrealizowany tydzień praktyk.</w:t>
            </w:r>
          </w:p>
          <w:p w14:paraId="762A435F"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wyjazdowe ze studentami z zakresu historii sztuki (powyżej 3 dni) – 3,5 pkt za odbycie każdych takich praktyk.</w:t>
            </w:r>
          </w:p>
          <w:p w14:paraId="4E6794B0" w14:textId="77777777" w:rsidR="008566E1" w:rsidRPr="004A70A2" w:rsidRDefault="008566E1" w:rsidP="008566E1">
            <w:pPr>
              <w:pStyle w:val="Tekstpodstawowy"/>
              <w:widowControl/>
              <w:numPr>
                <w:ilvl w:val="0"/>
                <w:numId w:val="58"/>
              </w:numPr>
              <w:spacing w:after="0"/>
              <w:contextualSpacing/>
              <w:jc w:val="both"/>
              <w:rPr>
                <w:rFonts w:cs="Times New Roman"/>
                <w:sz w:val="22"/>
                <w:szCs w:val="22"/>
              </w:rPr>
            </w:pPr>
            <w:r w:rsidRPr="004A70A2">
              <w:rPr>
                <w:rFonts w:cs="Times New Roman"/>
                <w:sz w:val="22"/>
                <w:szCs w:val="22"/>
              </w:rPr>
              <w:t>Praktyki terenowe lub wyjazdowe ze studentami z zakresów innych niż wymienione w pkt. 2 i 3 (powyżej 3 dni) – 3,5 pkt za odbycie każdych takich praktyk.</w:t>
            </w:r>
          </w:p>
          <w:p w14:paraId="76C00378" w14:textId="77777777" w:rsidR="008566E1" w:rsidRPr="004A70A2" w:rsidRDefault="008566E1" w:rsidP="008566E1">
            <w:pPr>
              <w:pStyle w:val="Akapitzlist"/>
              <w:numPr>
                <w:ilvl w:val="0"/>
                <w:numId w:val="58"/>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1 pkt (max. 5 pkt).</w:t>
            </w:r>
          </w:p>
          <w:p w14:paraId="3F520323" w14:textId="77777777" w:rsidR="008566E1" w:rsidRPr="004A70A2" w:rsidRDefault="008566E1" w:rsidP="00E0032B">
            <w:pPr>
              <w:spacing w:after="0" w:line="240" w:lineRule="auto"/>
              <w:contextualSpacing/>
              <w:jc w:val="both"/>
              <w:rPr>
                <w:rFonts w:ascii="Times New Roman" w:hAnsi="Times New Roman" w:cs="Times New Roman"/>
              </w:rPr>
            </w:pPr>
          </w:p>
          <w:p w14:paraId="484F28F6" w14:textId="77777777" w:rsidR="008566E1" w:rsidRPr="004A70A2" w:rsidRDefault="008566E1" w:rsidP="00E0032B">
            <w:pPr>
              <w:spacing w:after="0" w:line="240" w:lineRule="auto"/>
              <w:contextualSpacing/>
              <w:jc w:val="both"/>
              <w:rPr>
                <w:rFonts w:ascii="Times New Roman" w:hAnsi="Times New Roman" w:cs="Times New Roman"/>
              </w:rPr>
            </w:pPr>
            <w:r w:rsidRPr="004A70A2">
              <w:rPr>
                <w:rFonts w:ascii="Times New Roman" w:hAnsi="Times New Roman" w:cs="Times New Roman"/>
              </w:rPr>
              <w:t>Za osiągnięcia wymienione w pkt. 1-4 można uzyskać max. 15 pkt.</w:t>
            </w:r>
          </w:p>
        </w:tc>
      </w:tr>
      <w:tr w:rsidR="008566E1" w:rsidRPr="004A70A2" w14:paraId="54C746E2" w14:textId="77777777" w:rsidTr="000A3F04">
        <w:trPr>
          <w:trHeight w:val="1793"/>
        </w:trPr>
        <w:tc>
          <w:tcPr>
            <w:tcW w:w="2733" w:type="dxa"/>
            <w:tcBorders>
              <w:top w:val="single" w:sz="4" w:space="0" w:color="auto"/>
              <w:bottom w:val="single" w:sz="4" w:space="0" w:color="auto"/>
            </w:tcBorders>
          </w:tcPr>
          <w:p w14:paraId="6ADA52FC" w14:textId="77777777" w:rsidR="008566E1" w:rsidRPr="004A70A2" w:rsidRDefault="008566E1" w:rsidP="008566E1">
            <w:pPr>
              <w:pStyle w:val="Akapitzlist"/>
              <w:numPr>
                <w:ilvl w:val="0"/>
                <w:numId w:val="56"/>
              </w:numPr>
              <w:spacing w:after="0"/>
              <w:ind w:left="424" w:hanging="424"/>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2" w:type="dxa"/>
            <w:gridSpan w:val="2"/>
            <w:tcBorders>
              <w:top w:val="single" w:sz="4" w:space="0" w:color="auto"/>
              <w:bottom w:val="single" w:sz="4" w:space="0" w:color="auto"/>
            </w:tcBorders>
          </w:tcPr>
          <w:p w14:paraId="54AE8787" w14:textId="77777777" w:rsidR="008566E1" w:rsidRPr="004A70A2" w:rsidRDefault="008566E1" w:rsidP="008566E1">
            <w:pPr>
              <w:pStyle w:val="Akapitzlist"/>
              <w:numPr>
                <w:ilvl w:val="0"/>
                <w:numId w:val="59"/>
              </w:numPr>
              <w:spacing w:after="0" w:line="240" w:lineRule="auto"/>
              <w:jc w:val="both"/>
              <w:rPr>
                <w:rFonts w:ascii="Times New Roman" w:hAnsi="Times New Roman" w:cs="Times New Roman"/>
              </w:rPr>
            </w:pPr>
            <w:r w:rsidRPr="004A70A2">
              <w:rPr>
                <w:rFonts w:ascii="Times New Roman" w:hAnsi="Times New Roman" w:cs="Times New Roman"/>
              </w:rPr>
              <w:t>Uzyskanie maksymalnej liczby punktów w postępowaniu rekrutacyjnym stwierdza się na podstawie protokołu dokumentującego przebieg postępowania rekrutacyjnego w sprawie danego kandydata.</w:t>
            </w:r>
          </w:p>
          <w:p w14:paraId="46923B28" w14:textId="77777777" w:rsidR="008566E1" w:rsidRPr="004A70A2" w:rsidRDefault="008566E1" w:rsidP="008566E1">
            <w:pPr>
              <w:pStyle w:val="Akapitzlist"/>
              <w:numPr>
                <w:ilvl w:val="0"/>
                <w:numId w:val="59"/>
              </w:numPr>
              <w:spacing w:before="100" w:beforeAutospacing="1"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Do wniosku należy dołączyć:</w:t>
            </w:r>
          </w:p>
          <w:p w14:paraId="72F443B2"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opinię opiekuna naukowego lub promotora o doktorancie;</w:t>
            </w:r>
          </w:p>
          <w:p w14:paraId="1FD5FF86"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hAnsi="Times New Roman" w:cs="Times New Roman"/>
              </w:rPr>
              <w:t xml:space="preserve">dokumentację zgłaszanych osiągnięć doktoranta, np. kopie dokumentów potwierdzających: wygłoszenie referatu lub wystąpienia, przyznanie grantów, nagród lub wyróżnień naukowych, przyjęcie publikacji do druku lub </w:t>
            </w:r>
            <w:r w:rsidRPr="004A70A2">
              <w:rPr>
                <w:rFonts w:ascii="Times New Roman" w:eastAsia="Times New Roman" w:hAnsi="Times New Roman" w:cs="Times New Roman"/>
              </w:rPr>
              <w:t>przeprowadzenie zajęć dydaktycznych</w:t>
            </w:r>
            <w:r w:rsidRPr="004A70A2">
              <w:rPr>
                <w:rFonts w:ascii="Times New Roman" w:hAnsi="Times New Roman" w:cs="Times New Roman"/>
              </w:rPr>
              <w:t>;</w:t>
            </w:r>
          </w:p>
          <w:p w14:paraId="6FB874E5" w14:textId="77777777" w:rsidR="008566E1" w:rsidRPr="004A70A2" w:rsidRDefault="008566E1" w:rsidP="008566E1">
            <w:pPr>
              <w:pStyle w:val="Akapitzlist"/>
              <w:numPr>
                <w:ilvl w:val="0"/>
                <w:numId w:val="60"/>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w</w:t>
            </w:r>
            <w:r w:rsidRPr="004A70A2">
              <w:rPr>
                <w:rFonts w:ascii="Times New Roman" w:hAnsi="Times New Roman" w:cs="Times New Roman"/>
              </w:rPr>
              <w:t xml:space="preserve"> przypadku publikacji już opublikowanych – kopię:</w:t>
            </w:r>
            <w:r w:rsidRPr="004A70A2">
              <w:rPr>
                <w:rFonts w:ascii="Times New Roman" w:eastAsia="Times New Roman" w:hAnsi="Times New Roman" w:cs="Times New Roman"/>
              </w:rPr>
              <w:t xml:space="preserve"> strony tytułowej, strony zawierającej informację o recenzentach tomu, spisu treści oraz pierwszej strony publikacji;</w:t>
            </w:r>
          </w:p>
          <w:p w14:paraId="12695E65" w14:textId="77777777" w:rsidR="008566E1" w:rsidRPr="004A70A2" w:rsidRDefault="008566E1" w:rsidP="008566E1">
            <w:pPr>
              <w:pStyle w:val="Akapitzlist"/>
              <w:numPr>
                <w:ilvl w:val="0"/>
                <w:numId w:val="60"/>
              </w:numPr>
              <w:spacing w:after="0" w:line="240" w:lineRule="auto"/>
              <w:jc w:val="both"/>
              <w:rPr>
                <w:rFonts w:ascii="Times New Roman" w:hAnsi="Times New Roman" w:cs="Times New Roman"/>
              </w:rPr>
            </w:pPr>
            <w:r w:rsidRPr="004A70A2">
              <w:rPr>
                <w:rFonts w:ascii="Times New Roman" w:eastAsia="Times New Roman" w:hAnsi="Times New Roman" w:cs="Times New Roman"/>
              </w:rPr>
              <w:t>w przypadku publikacji internetowych – wydruk zrzutu ekranu (tzw. print screen) takiej publikacji.</w:t>
            </w:r>
          </w:p>
          <w:p w14:paraId="6F56FD1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hAnsi="Times New Roman" w:cs="Times New Roman"/>
              </w:rPr>
              <w:t xml:space="preserve">Elementy konieczne opisu publikacji zawartego we wniosku: </w:t>
            </w:r>
            <w:r w:rsidRPr="004A70A2">
              <w:rPr>
                <w:rFonts w:ascii="Times New Roman" w:eastAsia="Times New Roman" w:hAnsi="Times New Roman" w:cs="Times New Roman"/>
              </w:rPr>
              <w:t>tytuł, miejsce, rodzaj i dokładna data opublikowania (rok i miesiąc), numer ISBN, ISSN, ISAN (jeżeli został nadany), liczba stron.</w:t>
            </w:r>
          </w:p>
          <w:p w14:paraId="77374DBD"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opisów przyznanych grantów, nagród i wyróżnień naukowych </w:t>
            </w:r>
            <w:r w:rsidRPr="004A70A2">
              <w:rPr>
                <w:rFonts w:ascii="Times New Roman" w:hAnsi="Times New Roman" w:cs="Times New Roman"/>
              </w:rPr>
              <w:t>zawartych we wniosku</w:t>
            </w:r>
            <w:r w:rsidRPr="004A70A2">
              <w:rPr>
                <w:rFonts w:ascii="Times New Roman" w:eastAsia="Times New Roman" w:hAnsi="Times New Roman" w:cs="Times New Roman"/>
              </w:rPr>
              <w:t>: data przyznania (dzień, miesiąc, rok), nazwa konkursu lub nagrody, określenie podmiotu przyznającego.</w:t>
            </w:r>
          </w:p>
          <w:p w14:paraId="1FAE407A"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Elementy konieczne opisów wygłoszonych referatów i wystąpień, zawartych we wniosku: tytuł referatu lub wystąpienia, czas i miejsce wygłoszenia (dzień, miesiąc, rok), nazwa i rodzaj konferencji.</w:t>
            </w:r>
          </w:p>
          <w:p w14:paraId="7AEC42B0" w14:textId="77777777" w:rsidR="008566E1" w:rsidRPr="004A70A2" w:rsidRDefault="008566E1" w:rsidP="008566E1">
            <w:pPr>
              <w:pStyle w:val="Akapitzlist"/>
              <w:numPr>
                <w:ilvl w:val="0"/>
                <w:numId w:val="59"/>
              </w:numPr>
              <w:spacing w:after="0" w:line="240" w:lineRule="auto"/>
              <w:jc w:val="both"/>
              <w:rPr>
                <w:rFonts w:ascii="Times New Roman" w:eastAsia="Times New Roman" w:hAnsi="Times New Roman" w:cs="Times New Roman"/>
              </w:rPr>
            </w:pPr>
            <w:r w:rsidRPr="004A70A2">
              <w:rPr>
                <w:rFonts w:ascii="Times New Roman" w:eastAsia="Times New Roman" w:hAnsi="Times New Roman" w:cs="Times New Roman"/>
              </w:rPr>
              <w:t xml:space="preserve">Elementy konieczne opisu przeprowadzonych zajęć dydaktycznych, </w:t>
            </w:r>
            <w:r w:rsidRPr="004A70A2">
              <w:rPr>
                <w:rFonts w:ascii="Times New Roman" w:hAnsi="Times New Roman" w:cs="Times New Roman"/>
              </w:rPr>
              <w:t>zawartego we wniosku</w:t>
            </w:r>
            <w:r w:rsidRPr="004A70A2">
              <w:rPr>
                <w:rFonts w:ascii="Times New Roman" w:eastAsia="Times New Roman" w:hAnsi="Times New Roman" w:cs="Times New Roman"/>
              </w:rPr>
              <w:t>: tytuł zajęć, wymiar zajęć (liczba zrealizowanych godzin), czas prowadzenia zajęć (rok oraz miesiąc lub miesiące).</w:t>
            </w:r>
          </w:p>
        </w:tc>
      </w:tr>
    </w:tbl>
    <w:p w14:paraId="7BF72A22" w14:textId="77777777" w:rsidR="008566E1" w:rsidRPr="004A70A2" w:rsidRDefault="008566E1"/>
    <w:p w14:paraId="541858FB"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4"/>
        <w:gridCol w:w="2849"/>
        <w:gridCol w:w="8802"/>
      </w:tblGrid>
      <w:tr w:rsidR="004A70A2" w:rsidRPr="004A70A2" w14:paraId="21FF8C68" w14:textId="77777777" w:rsidTr="009843B5">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451A6E20" w14:textId="3EA9BF74" w:rsidR="008566E1" w:rsidRPr="004A70A2" w:rsidRDefault="008566E1" w:rsidP="00E0032B">
            <w:pPr>
              <w:spacing w:after="0"/>
              <w:jc w:val="center"/>
              <w:rPr>
                <w:rFonts w:ascii="Times New Roman" w:hAnsi="Times New Roman" w:cs="Times New Roman"/>
                <w:b/>
              </w:rPr>
            </w:pPr>
            <w:r w:rsidRPr="004A70A2">
              <w:rPr>
                <w:rFonts w:ascii="Times New Roman" w:hAnsi="Times New Roman" w:cs="Times New Roman"/>
                <w:b/>
              </w:rPr>
              <w:lastRenderedPageBreak/>
              <w:t>SZCZEGÓŁOWE KRYTERIA PRZYZNAWANIA STYPENDIUM</w:t>
            </w:r>
            <w:r w:rsidR="009843B5">
              <w:rPr>
                <w:rFonts w:ascii="Times New Roman" w:hAnsi="Times New Roman" w:cs="Times New Roman"/>
                <w:b/>
              </w:rPr>
              <w:t xml:space="preserve"> REKTORA</w:t>
            </w:r>
            <w:r w:rsidRPr="004A70A2">
              <w:rPr>
                <w:rFonts w:ascii="Times New Roman" w:hAnsi="Times New Roman" w:cs="Times New Roman"/>
                <w:b/>
              </w:rPr>
              <w:t xml:space="preserve"> DLA DOKTORANTÓW</w:t>
            </w:r>
            <w:r w:rsidRPr="004A70A2">
              <w:rPr>
                <w:rFonts w:ascii="Times New Roman" w:hAnsi="Times New Roman" w:cs="Times New Roman"/>
                <w:b/>
              </w:rPr>
              <w:br/>
              <w:t>NA WYDZIALE MATEMATYKI, FIZYKI I INFORMATYKI</w:t>
            </w:r>
          </w:p>
        </w:tc>
      </w:tr>
      <w:tr w:rsidR="004A70A2" w:rsidRPr="004A70A2" w14:paraId="56075C45" w14:textId="77777777" w:rsidTr="009843B5">
        <w:trPr>
          <w:trHeight w:val="886"/>
        </w:trPr>
        <w:tc>
          <w:tcPr>
            <w:tcW w:w="2744" w:type="dxa"/>
            <w:vMerge w:val="restart"/>
            <w:tcBorders>
              <w:top w:val="single" w:sz="4" w:space="0" w:color="auto"/>
            </w:tcBorders>
          </w:tcPr>
          <w:p w14:paraId="16C49DDA" w14:textId="1122A49A"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9" w:type="dxa"/>
            <w:tcBorders>
              <w:top w:val="single" w:sz="4" w:space="0" w:color="auto"/>
            </w:tcBorders>
          </w:tcPr>
          <w:p w14:paraId="0FE871B7"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02" w:type="dxa"/>
            <w:tcBorders>
              <w:top w:val="single" w:sz="4" w:space="0" w:color="auto"/>
            </w:tcBorders>
          </w:tcPr>
          <w:p w14:paraId="635F31D3"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bCs/>
              </w:rPr>
              <w:t>Średnia ocen uzyskana z egzaminów objętych programem studiów doktoranckich w roku akademickim poprzedzającym złożenie wniosku – 0</w:t>
            </w:r>
            <w:r w:rsidRPr="004A70A2">
              <w:rPr>
                <w:rFonts w:ascii="Times New Roman" w:hAnsi="Times New Roman" w:cs="Times New Roman"/>
                <w:bCs/>
              </w:rPr>
              <w:sym w:font="Symbol" w:char="F02D"/>
            </w:r>
            <w:r w:rsidRPr="004A70A2">
              <w:rPr>
                <w:rFonts w:ascii="Times New Roman" w:hAnsi="Times New Roman" w:cs="Times New Roman"/>
                <w:bCs/>
              </w:rPr>
              <w:t>3 pkt</w:t>
            </w:r>
          </w:p>
        </w:tc>
      </w:tr>
      <w:tr w:rsidR="004A70A2" w:rsidRPr="004A70A2" w14:paraId="2CD0E2A2" w14:textId="77777777" w:rsidTr="009843B5">
        <w:trPr>
          <w:trHeight w:val="1040"/>
        </w:trPr>
        <w:tc>
          <w:tcPr>
            <w:tcW w:w="2744" w:type="dxa"/>
            <w:vMerge/>
          </w:tcPr>
          <w:p w14:paraId="736B9D21" w14:textId="77777777" w:rsidR="008566E1" w:rsidRPr="004A70A2" w:rsidRDefault="008566E1" w:rsidP="00E0032B">
            <w:pPr>
              <w:spacing w:after="0" w:line="240" w:lineRule="auto"/>
              <w:rPr>
                <w:rFonts w:ascii="Times New Roman" w:hAnsi="Times New Roman" w:cs="Times New Roman"/>
              </w:rPr>
            </w:pPr>
          </w:p>
        </w:tc>
        <w:tc>
          <w:tcPr>
            <w:tcW w:w="2849" w:type="dxa"/>
          </w:tcPr>
          <w:p w14:paraId="0277E192"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02" w:type="dxa"/>
          </w:tcPr>
          <w:p w14:paraId="4C1544C7"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Publikacje:</w:t>
            </w:r>
          </w:p>
          <w:p w14:paraId="66FC5C9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innym niż polski – 0</w:t>
            </w:r>
            <w:r w:rsidRPr="004A70A2">
              <w:rPr>
                <w:rFonts w:ascii="Times New Roman" w:hAnsi="Times New Roman" w:cs="Times New Roman"/>
              </w:rPr>
              <w:sym w:font="Symbol" w:char="F02D"/>
            </w:r>
            <w:r w:rsidRPr="004A70A2">
              <w:rPr>
                <w:rFonts w:ascii="Times New Roman" w:hAnsi="Times New Roman" w:cs="Times New Roman"/>
              </w:rPr>
              <w:t>10 pkt;</w:t>
            </w:r>
          </w:p>
          <w:p w14:paraId="7A79C71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w języku polskim – 0</w:t>
            </w:r>
            <w:r w:rsidRPr="004A70A2">
              <w:rPr>
                <w:rFonts w:ascii="Times New Roman" w:hAnsi="Times New Roman" w:cs="Times New Roman"/>
              </w:rPr>
              <w:sym w:font="Symbol" w:char="F02D"/>
            </w:r>
            <w:r w:rsidRPr="004A70A2">
              <w:rPr>
                <w:rFonts w:ascii="Times New Roman" w:hAnsi="Times New Roman" w:cs="Times New Roman"/>
              </w:rPr>
              <w:t>5 pkt;</w:t>
            </w:r>
          </w:p>
          <w:p w14:paraId="2CD82902"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recenzowana publikacja książkowa – 0</w:t>
            </w:r>
            <w:r w:rsidRPr="004A70A2">
              <w:rPr>
                <w:rFonts w:ascii="Times New Roman" w:hAnsi="Times New Roman" w:cs="Times New Roman"/>
              </w:rPr>
              <w:sym w:font="Symbol" w:char="F02D"/>
            </w:r>
            <w:r w:rsidRPr="004A70A2">
              <w:rPr>
                <w:rFonts w:ascii="Times New Roman" w:hAnsi="Times New Roman" w:cs="Times New Roman"/>
              </w:rPr>
              <w:t>10 pkt;</w:t>
            </w:r>
          </w:p>
          <w:p w14:paraId="7BA9EF3D"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naukowy lub rozdział w książce – 0</w:t>
            </w:r>
            <w:r w:rsidRPr="004A70A2">
              <w:rPr>
                <w:rFonts w:ascii="Times New Roman" w:hAnsi="Times New Roman" w:cs="Times New Roman"/>
              </w:rPr>
              <w:sym w:font="Symbol" w:char="F02D"/>
            </w:r>
            <w:r w:rsidRPr="004A70A2">
              <w:rPr>
                <w:rFonts w:ascii="Times New Roman" w:hAnsi="Times New Roman" w:cs="Times New Roman"/>
              </w:rPr>
              <w:t>5 pkt;</w:t>
            </w:r>
          </w:p>
          <w:p w14:paraId="414BFC3C"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referat opublikowany w wydawnictwie pokonferencyjnym – 0</w:t>
            </w:r>
            <w:r w:rsidRPr="004A70A2">
              <w:rPr>
                <w:rFonts w:ascii="Times New Roman" w:hAnsi="Times New Roman" w:cs="Times New Roman"/>
              </w:rPr>
              <w:sym w:font="Symbol" w:char="F02D"/>
            </w:r>
            <w:r w:rsidRPr="004A70A2">
              <w:rPr>
                <w:rFonts w:ascii="Times New Roman" w:hAnsi="Times New Roman" w:cs="Times New Roman"/>
              </w:rPr>
              <w:t>10 pkt;</w:t>
            </w:r>
          </w:p>
          <w:p w14:paraId="1B18540E"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artykuł w zeszycie naukowym – 0</w:t>
            </w:r>
            <w:r w:rsidRPr="004A70A2">
              <w:rPr>
                <w:rFonts w:ascii="Times New Roman" w:hAnsi="Times New Roman" w:cs="Times New Roman"/>
              </w:rPr>
              <w:sym w:font="Symbol" w:char="F02D"/>
            </w:r>
            <w:r w:rsidRPr="004A70A2">
              <w:rPr>
                <w:rFonts w:ascii="Times New Roman" w:hAnsi="Times New Roman" w:cs="Times New Roman"/>
              </w:rPr>
              <w:t>3 pkt;</w:t>
            </w:r>
          </w:p>
          <w:p w14:paraId="0F5D50CA" w14:textId="77777777" w:rsidR="008566E1" w:rsidRPr="004A70A2" w:rsidRDefault="008566E1" w:rsidP="008566E1">
            <w:pPr>
              <w:pStyle w:val="Akapitzlist"/>
              <w:numPr>
                <w:ilvl w:val="0"/>
                <w:numId w:val="73"/>
              </w:numPr>
              <w:spacing w:after="0" w:line="240" w:lineRule="auto"/>
              <w:jc w:val="both"/>
              <w:rPr>
                <w:rFonts w:ascii="Times New Roman" w:hAnsi="Times New Roman" w:cs="Times New Roman"/>
              </w:rPr>
            </w:pPr>
            <w:r w:rsidRPr="004A70A2">
              <w:rPr>
                <w:rFonts w:ascii="Times New Roman" w:hAnsi="Times New Roman" w:cs="Times New Roman"/>
              </w:rPr>
              <w:t>nierecenzowana publikacja w formie elektronicznej, np. zamieszczona na stronie internetowej ośrodka badawczego, czasopisma naukowego lub wydawnictwa specjalistycznego – 0</w:t>
            </w:r>
            <w:r w:rsidRPr="004A70A2">
              <w:rPr>
                <w:rFonts w:ascii="Times New Roman" w:hAnsi="Times New Roman" w:cs="Times New Roman"/>
              </w:rPr>
              <w:sym w:font="Symbol" w:char="F02D"/>
            </w:r>
            <w:r w:rsidRPr="004A70A2">
              <w:rPr>
                <w:rFonts w:ascii="Times New Roman" w:hAnsi="Times New Roman" w:cs="Times New Roman"/>
              </w:rPr>
              <w:t>3 pkt.</w:t>
            </w:r>
          </w:p>
          <w:p w14:paraId="09F1159A"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Grant naukowy – 0</w:t>
            </w:r>
            <w:r w:rsidRPr="004A70A2">
              <w:rPr>
                <w:rFonts w:ascii="Times New Roman" w:hAnsi="Times New Roman" w:cs="Times New Roman"/>
              </w:rPr>
              <w:sym w:font="Symbol" w:char="F02D"/>
            </w:r>
            <w:r w:rsidRPr="004A70A2">
              <w:rPr>
                <w:rFonts w:ascii="Times New Roman" w:hAnsi="Times New Roman" w:cs="Times New Roman"/>
              </w:rPr>
              <w:t>5 pkt</w:t>
            </w:r>
          </w:p>
          <w:p w14:paraId="00D65B9D"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projekcie badawczym prowadzonym na UG – 0</w:t>
            </w:r>
            <w:r w:rsidRPr="004A70A2">
              <w:rPr>
                <w:rFonts w:ascii="Times New Roman" w:hAnsi="Times New Roman" w:cs="Times New Roman"/>
              </w:rPr>
              <w:sym w:font="Symbol" w:char="F02D"/>
            </w:r>
            <w:r w:rsidRPr="004A70A2">
              <w:rPr>
                <w:rFonts w:ascii="Times New Roman" w:hAnsi="Times New Roman" w:cs="Times New Roman"/>
              </w:rPr>
              <w:t>5 pkt</w:t>
            </w:r>
          </w:p>
          <w:p w14:paraId="3A853F06"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Patent lub zgłoszenie patentowe – 0</w:t>
            </w:r>
            <w:r w:rsidRPr="004A70A2">
              <w:rPr>
                <w:rFonts w:ascii="Times New Roman" w:hAnsi="Times New Roman" w:cs="Times New Roman"/>
              </w:rPr>
              <w:sym w:font="Symbol" w:char="F02D"/>
            </w:r>
            <w:r w:rsidRPr="004A70A2">
              <w:rPr>
                <w:rFonts w:ascii="Times New Roman" w:hAnsi="Times New Roman" w:cs="Times New Roman"/>
              </w:rPr>
              <w:t>5 pkt</w:t>
            </w:r>
          </w:p>
          <w:p w14:paraId="24CF8A5F"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Udział w konferencji:</w:t>
            </w:r>
          </w:p>
          <w:p w14:paraId="48FC1E80"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międzynarodowej – 0</w:t>
            </w:r>
            <w:r w:rsidRPr="004A70A2">
              <w:rPr>
                <w:rFonts w:ascii="Times New Roman" w:hAnsi="Times New Roman" w:cs="Times New Roman"/>
              </w:rPr>
              <w:sym w:font="Symbol" w:char="F02D"/>
            </w:r>
            <w:r w:rsidRPr="004A70A2">
              <w:rPr>
                <w:rFonts w:ascii="Times New Roman" w:hAnsi="Times New Roman" w:cs="Times New Roman"/>
              </w:rPr>
              <w:t>10 pkt;</w:t>
            </w:r>
          </w:p>
          <w:p w14:paraId="0B2AF2FD"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referat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9B88943"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krajowej – 0</w:t>
            </w:r>
            <w:r w:rsidRPr="004A70A2">
              <w:rPr>
                <w:rFonts w:ascii="Times New Roman" w:hAnsi="Times New Roman" w:cs="Times New Roman"/>
              </w:rPr>
              <w:sym w:font="Symbol" w:char="F02D"/>
            </w:r>
            <w:r w:rsidRPr="004A70A2">
              <w:rPr>
                <w:rFonts w:ascii="Times New Roman" w:hAnsi="Times New Roman" w:cs="Times New Roman"/>
              </w:rPr>
              <w:t>5 pkt;</w:t>
            </w:r>
          </w:p>
          <w:p w14:paraId="07768F68" w14:textId="77777777" w:rsidR="008566E1" w:rsidRPr="004A70A2" w:rsidRDefault="008566E1" w:rsidP="008566E1">
            <w:pPr>
              <w:pStyle w:val="Akapitzlist"/>
              <w:numPr>
                <w:ilvl w:val="0"/>
                <w:numId w:val="70"/>
              </w:numPr>
              <w:spacing w:after="0" w:line="240" w:lineRule="auto"/>
              <w:jc w:val="both"/>
              <w:rPr>
                <w:rFonts w:ascii="Times New Roman" w:hAnsi="Times New Roman" w:cs="Times New Roman"/>
              </w:rPr>
            </w:pPr>
            <w:r w:rsidRPr="004A70A2">
              <w:rPr>
                <w:rFonts w:ascii="Times New Roman" w:hAnsi="Times New Roman" w:cs="Times New Roman"/>
              </w:rPr>
              <w:t>poster na konferencji międzynarodowej – 0</w:t>
            </w:r>
            <w:r w:rsidRPr="004A70A2">
              <w:rPr>
                <w:rFonts w:ascii="Times New Roman" w:hAnsi="Times New Roman" w:cs="Times New Roman"/>
              </w:rPr>
              <w:sym w:font="Symbol" w:char="F02D"/>
            </w:r>
            <w:r w:rsidRPr="004A70A2">
              <w:rPr>
                <w:rFonts w:ascii="Times New Roman" w:hAnsi="Times New Roman" w:cs="Times New Roman"/>
              </w:rPr>
              <w:t>5 pkt.</w:t>
            </w:r>
          </w:p>
          <w:p w14:paraId="6A6847DE"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Nagrody i stypendia:</w:t>
            </w:r>
          </w:p>
          <w:p w14:paraId="3D9A0D9A"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nagroda lub wyróżnienie za osiągnięcia naukowe, uzyskane w konkursie międzynarodowym lub ogólnopolskim – 0</w:t>
            </w:r>
            <w:r w:rsidRPr="004A70A2">
              <w:rPr>
                <w:rFonts w:ascii="Times New Roman" w:hAnsi="Times New Roman" w:cs="Times New Roman"/>
              </w:rPr>
              <w:sym w:font="Symbol" w:char="F02D"/>
            </w:r>
            <w:r w:rsidRPr="004A70A2">
              <w:rPr>
                <w:rFonts w:ascii="Times New Roman" w:hAnsi="Times New Roman" w:cs="Times New Roman"/>
              </w:rPr>
              <w:t>10 pkt;</w:t>
            </w:r>
          </w:p>
          <w:p w14:paraId="5A08B3BF" w14:textId="77777777" w:rsidR="008566E1" w:rsidRPr="004A70A2" w:rsidRDefault="008566E1" w:rsidP="008566E1">
            <w:pPr>
              <w:pStyle w:val="Akapitzlist"/>
              <w:numPr>
                <w:ilvl w:val="0"/>
                <w:numId w:val="71"/>
              </w:numPr>
              <w:spacing w:after="0" w:line="240" w:lineRule="auto"/>
              <w:jc w:val="both"/>
              <w:rPr>
                <w:rFonts w:ascii="Times New Roman" w:hAnsi="Times New Roman" w:cs="Times New Roman"/>
              </w:rPr>
            </w:pPr>
            <w:r w:rsidRPr="004A70A2">
              <w:rPr>
                <w:rFonts w:ascii="Times New Roman" w:hAnsi="Times New Roman" w:cs="Times New Roman"/>
              </w:rPr>
              <w:t>krajowe lub zagraniczne stypendium naukowe – 0</w:t>
            </w:r>
            <w:r w:rsidRPr="004A70A2">
              <w:rPr>
                <w:rFonts w:ascii="Times New Roman" w:hAnsi="Times New Roman" w:cs="Times New Roman"/>
              </w:rPr>
              <w:sym w:font="Symbol" w:char="F02D"/>
            </w:r>
            <w:r w:rsidRPr="004A70A2">
              <w:rPr>
                <w:rFonts w:ascii="Times New Roman" w:hAnsi="Times New Roman" w:cs="Times New Roman"/>
              </w:rPr>
              <w:t>3 pkt.</w:t>
            </w:r>
          </w:p>
          <w:p w14:paraId="1AE48852" w14:textId="77777777" w:rsidR="008566E1" w:rsidRPr="004A70A2" w:rsidRDefault="008566E1" w:rsidP="008566E1">
            <w:pPr>
              <w:pStyle w:val="Akapitzlist"/>
              <w:numPr>
                <w:ilvl w:val="0"/>
                <w:numId w:val="72"/>
              </w:numPr>
              <w:spacing w:after="0" w:line="240" w:lineRule="auto"/>
              <w:jc w:val="both"/>
              <w:rPr>
                <w:rFonts w:ascii="Times New Roman" w:hAnsi="Times New Roman" w:cs="Times New Roman"/>
              </w:rPr>
            </w:pPr>
            <w:r w:rsidRPr="004A70A2">
              <w:rPr>
                <w:rFonts w:ascii="Times New Roman" w:hAnsi="Times New Roman" w:cs="Times New Roman"/>
              </w:rPr>
              <w:t>Członkostwo w organizacjach naukowych i doktoranckich – 0</w:t>
            </w:r>
            <w:r w:rsidRPr="004A70A2">
              <w:rPr>
                <w:rFonts w:ascii="Times New Roman" w:hAnsi="Times New Roman" w:cs="Times New Roman"/>
              </w:rPr>
              <w:sym w:font="Symbol" w:char="F02D"/>
            </w:r>
            <w:r w:rsidRPr="004A70A2">
              <w:rPr>
                <w:rFonts w:ascii="Times New Roman" w:hAnsi="Times New Roman" w:cs="Times New Roman"/>
              </w:rPr>
              <w:t>3 pkt</w:t>
            </w:r>
          </w:p>
          <w:p w14:paraId="4C4E74C6" w14:textId="77777777" w:rsidR="008566E1" w:rsidRPr="004A70A2" w:rsidRDefault="008566E1" w:rsidP="00E0032B">
            <w:pPr>
              <w:spacing w:after="0" w:line="240" w:lineRule="auto"/>
              <w:jc w:val="both"/>
              <w:rPr>
                <w:rFonts w:ascii="Times New Roman" w:hAnsi="Times New Roman" w:cs="Times New Roman"/>
                <w:sz w:val="10"/>
                <w:szCs w:val="10"/>
              </w:rPr>
            </w:pPr>
          </w:p>
          <w:p w14:paraId="78E2B89A"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publikację lub każde inne wyżej wymienione opracowanie lub osiągnięcie naukowe.</w:t>
            </w:r>
          </w:p>
        </w:tc>
      </w:tr>
      <w:tr w:rsidR="004A70A2" w:rsidRPr="004A70A2" w14:paraId="52D605D5" w14:textId="77777777" w:rsidTr="009843B5">
        <w:trPr>
          <w:trHeight w:val="1526"/>
        </w:trPr>
        <w:tc>
          <w:tcPr>
            <w:tcW w:w="2744" w:type="dxa"/>
            <w:vMerge/>
          </w:tcPr>
          <w:p w14:paraId="64932FE6" w14:textId="77777777" w:rsidR="008566E1" w:rsidRPr="004A70A2" w:rsidRDefault="008566E1" w:rsidP="00E0032B">
            <w:pPr>
              <w:spacing w:after="0"/>
              <w:rPr>
                <w:rFonts w:ascii="Times New Roman" w:hAnsi="Times New Roman" w:cs="Times New Roman"/>
              </w:rPr>
            </w:pPr>
          </w:p>
        </w:tc>
        <w:tc>
          <w:tcPr>
            <w:tcW w:w="2849" w:type="dxa"/>
          </w:tcPr>
          <w:p w14:paraId="7DA17C98" w14:textId="77777777" w:rsidR="008566E1" w:rsidRPr="004A70A2" w:rsidRDefault="008566E1" w:rsidP="008566E1">
            <w:pPr>
              <w:pStyle w:val="Akapitzlist"/>
              <w:numPr>
                <w:ilvl w:val="0"/>
                <w:numId w:val="68"/>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02" w:type="dxa"/>
          </w:tcPr>
          <w:p w14:paraId="3735BE98"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Staż naukowy poza UG – 0</w:t>
            </w:r>
            <w:r w:rsidRPr="004A70A2">
              <w:rPr>
                <w:rFonts w:ascii="Times New Roman" w:hAnsi="Times New Roman" w:cs="Times New Roman"/>
              </w:rPr>
              <w:sym w:font="Symbol" w:char="F02D"/>
            </w:r>
            <w:r w:rsidRPr="004A70A2">
              <w:rPr>
                <w:rFonts w:ascii="Times New Roman" w:hAnsi="Times New Roman" w:cs="Times New Roman"/>
              </w:rPr>
              <w:t>3 pkt</w:t>
            </w:r>
          </w:p>
          <w:p w14:paraId="23DD8BF0"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 0</w:t>
            </w:r>
            <w:r w:rsidRPr="004A70A2">
              <w:rPr>
                <w:rFonts w:ascii="Times New Roman" w:hAnsi="Times New Roman" w:cs="Times New Roman"/>
              </w:rPr>
              <w:sym w:font="Symbol" w:char="F02D"/>
            </w:r>
            <w:r w:rsidRPr="004A70A2">
              <w:rPr>
                <w:rFonts w:ascii="Times New Roman" w:hAnsi="Times New Roman" w:cs="Times New Roman"/>
              </w:rPr>
              <w:t>5 pkt</w:t>
            </w:r>
          </w:p>
          <w:p w14:paraId="054E2AF1"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Udział w organizacji konferencji lub innych wydarzeń naukowych na UG – 0</w:t>
            </w:r>
            <w:r w:rsidRPr="004A70A2">
              <w:rPr>
                <w:rFonts w:ascii="Times New Roman" w:hAnsi="Times New Roman" w:cs="Times New Roman"/>
              </w:rPr>
              <w:sym w:font="Symbol" w:char="F02D"/>
            </w:r>
            <w:r w:rsidRPr="004A70A2">
              <w:rPr>
                <w:rFonts w:ascii="Times New Roman" w:hAnsi="Times New Roman" w:cs="Times New Roman"/>
              </w:rPr>
              <w:t>5 pkt</w:t>
            </w:r>
          </w:p>
          <w:p w14:paraId="22D20E3C" w14:textId="77777777" w:rsidR="008566E1" w:rsidRPr="004A70A2" w:rsidRDefault="008566E1" w:rsidP="008566E1">
            <w:pPr>
              <w:pStyle w:val="Akapitzlist"/>
              <w:numPr>
                <w:ilvl w:val="0"/>
                <w:numId w:val="74"/>
              </w:numPr>
              <w:spacing w:after="0" w:line="240" w:lineRule="auto"/>
              <w:jc w:val="both"/>
              <w:rPr>
                <w:rFonts w:ascii="Times New Roman" w:hAnsi="Times New Roman" w:cs="Times New Roman"/>
              </w:rPr>
            </w:pPr>
            <w:r w:rsidRPr="004A70A2">
              <w:rPr>
                <w:rFonts w:ascii="Times New Roman" w:hAnsi="Times New Roman" w:cs="Times New Roman"/>
              </w:rPr>
              <w:t>Inna działalność dydaktyczna na rzecz UG (m.in. udział w Bałtyckim Festiwalu Nauki lub Targach Akademia) – 0</w:t>
            </w:r>
            <w:r w:rsidRPr="004A70A2">
              <w:rPr>
                <w:rFonts w:ascii="Times New Roman" w:hAnsi="Times New Roman" w:cs="Times New Roman"/>
              </w:rPr>
              <w:sym w:font="Symbol" w:char="F02D"/>
            </w:r>
            <w:r w:rsidRPr="004A70A2">
              <w:rPr>
                <w:rFonts w:ascii="Times New Roman" w:hAnsi="Times New Roman" w:cs="Times New Roman"/>
              </w:rPr>
              <w:t>5 pkt</w:t>
            </w:r>
          </w:p>
          <w:p w14:paraId="6F78CD7D" w14:textId="77777777" w:rsidR="008566E1" w:rsidRPr="004A70A2" w:rsidRDefault="008566E1" w:rsidP="00E0032B">
            <w:pPr>
              <w:spacing w:after="0" w:line="240" w:lineRule="auto"/>
              <w:jc w:val="both"/>
              <w:rPr>
                <w:rFonts w:ascii="Times New Roman" w:hAnsi="Times New Roman" w:cs="Times New Roman"/>
                <w:sz w:val="10"/>
                <w:szCs w:val="10"/>
              </w:rPr>
            </w:pPr>
          </w:p>
          <w:p w14:paraId="08702F5F" w14:textId="77777777" w:rsidR="008566E1" w:rsidRPr="004A70A2" w:rsidRDefault="008566E1" w:rsidP="00E0032B">
            <w:pPr>
              <w:spacing w:after="0" w:line="240" w:lineRule="auto"/>
              <w:jc w:val="both"/>
              <w:rPr>
                <w:rFonts w:ascii="Times New Roman" w:hAnsi="Times New Roman" w:cs="Times New Roman"/>
              </w:rPr>
            </w:pPr>
            <w:r w:rsidRPr="004A70A2">
              <w:rPr>
                <w:rFonts w:ascii="Times New Roman" w:hAnsi="Times New Roman" w:cs="Times New Roman"/>
              </w:rPr>
              <w:t>Wskazana liczba punktów jest przyznawana za każdą formę wyżej wymienionej działalności.</w:t>
            </w:r>
          </w:p>
        </w:tc>
      </w:tr>
      <w:tr w:rsidR="008566E1" w:rsidRPr="004A70A2" w14:paraId="3B6EB542" w14:textId="77777777" w:rsidTr="009843B5">
        <w:trPr>
          <w:trHeight w:val="317"/>
        </w:trPr>
        <w:tc>
          <w:tcPr>
            <w:tcW w:w="2744" w:type="dxa"/>
            <w:tcBorders>
              <w:top w:val="single" w:sz="4" w:space="0" w:color="auto"/>
              <w:bottom w:val="single" w:sz="4" w:space="0" w:color="auto"/>
            </w:tcBorders>
          </w:tcPr>
          <w:p w14:paraId="77AAB0AA" w14:textId="77777777" w:rsidR="008566E1" w:rsidRPr="004A70A2" w:rsidRDefault="008566E1" w:rsidP="008566E1">
            <w:pPr>
              <w:pStyle w:val="Akapitzlist"/>
              <w:numPr>
                <w:ilvl w:val="0"/>
                <w:numId w:val="69"/>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51" w:type="dxa"/>
            <w:gridSpan w:val="2"/>
            <w:tcBorders>
              <w:top w:val="single" w:sz="4" w:space="0" w:color="auto"/>
              <w:bottom w:val="single" w:sz="4" w:space="0" w:color="auto"/>
            </w:tcBorders>
          </w:tcPr>
          <w:p w14:paraId="6A48665C"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768BDA52"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Doktorant może zgłosić publikację lub inne wyżej wymienione opracowanie, które jeszcze nie zostały opublikowane, będące np. w recenzji lub w druku.</w:t>
            </w:r>
          </w:p>
          <w:p w14:paraId="6E436223"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Nie można zgłaszać tej samej publikacji lub innego wyżej wymienionego opracowania dwukrotnie w okresie odbywania studiów doktoranckich, tj. przed i po opublikowaniu.</w:t>
            </w:r>
          </w:p>
          <w:p w14:paraId="2A18DDB7"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Należy podać liczbę punktów przysługujących za każdą publikację zgodnie z punktacją określoną przez Ministerstwo Nauki i Szkolnictwa Wyższego, obowiązującą w dniu 30 września roku akademickiego poprzedzającego złożenie wniosku.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16FE78D8" w14:textId="77777777" w:rsidR="008566E1" w:rsidRPr="004A70A2" w:rsidRDefault="008566E1" w:rsidP="008566E1">
            <w:pPr>
              <w:pStyle w:val="Akapitzlist"/>
              <w:numPr>
                <w:ilvl w:val="0"/>
                <w:numId w:val="75"/>
              </w:numPr>
              <w:spacing w:after="0" w:line="240" w:lineRule="auto"/>
              <w:jc w:val="both"/>
              <w:rPr>
                <w:rFonts w:ascii="Times New Roman" w:hAnsi="Times New Roman" w:cs="Times New Roman"/>
              </w:rPr>
            </w:pPr>
            <w:r w:rsidRPr="004A70A2">
              <w:rPr>
                <w:rFonts w:ascii="Times New Roman" w:hAnsi="Times New Roman" w:cs="Times New Roman"/>
              </w:rPr>
              <w:t>Wszystkie zgłoszone publikacje lub inne wyżej wymienione opracowania należy odpowiednio udokumentować, dołączając do wniosku: kserokopię pierwszej strony publikacji lub opracowania, potwierdzenie przyjęcia publikacji lub opracowania do druku, potwierdzenie wysłania publikacji lub opracowania do redakcji czasopisma.</w:t>
            </w:r>
          </w:p>
        </w:tc>
      </w:tr>
    </w:tbl>
    <w:p w14:paraId="212C870F" w14:textId="77777777" w:rsidR="008566E1" w:rsidRPr="004A70A2" w:rsidRDefault="008566E1"/>
    <w:p w14:paraId="44461B5F" w14:textId="77777777" w:rsidR="008566E1" w:rsidRPr="004A70A2" w:rsidRDefault="008566E1">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7C2C73FC" w14:textId="77777777" w:rsidTr="00680D69">
        <w:trPr>
          <w:trHeight w:val="780"/>
        </w:trPr>
        <w:tc>
          <w:tcPr>
            <w:tcW w:w="14395" w:type="dxa"/>
            <w:gridSpan w:val="3"/>
            <w:tcBorders>
              <w:top w:val="single" w:sz="4" w:space="0" w:color="auto"/>
              <w:bottom w:val="single" w:sz="4" w:space="0" w:color="auto"/>
            </w:tcBorders>
            <w:shd w:val="clear" w:color="auto" w:fill="0F243E" w:themeFill="text2" w:themeFillShade="80"/>
            <w:vAlign w:val="center"/>
          </w:tcPr>
          <w:p w14:paraId="5094EBF2" w14:textId="1D1A93A1" w:rsidR="008566E1" w:rsidRPr="004A70A2" w:rsidRDefault="008566E1"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w:t>
            </w:r>
            <w:r w:rsidRPr="004A70A2">
              <w:rPr>
                <w:rFonts w:ascii="Times New Roman" w:hAnsi="Times New Roman" w:cs="Times New Roman"/>
                <w:b/>
                <w:sz w:val="24"/>
                <w:szCs w:val="24"/>
              </w:rPr>
              <w:br/>
              <w:t>NA WYDZIALE NAUK SPOŁECZNYCH</w:t>
            </w:r>
          </w:p>
        </w:tc>
      </w:tr>
      <w:tr w:rsidR="004A70A2" w:rsidRPr="004A70A2" w14:paraId="4C81A074" w14:textId="77777777" w:rsidTr="00680D69">
        <w:trPr>
          <w:trHeight w:val="1170"/>
        </w:trPr>
        <w:tc>
          <w:tcPr>
            <w:tcW w:w="2726" w:type="dxa"/>
            <w:vMerge w:val="restart"/>
            <w:tcBorders>
              <w:top w:val="single" w:sz="4" w:space="0" w:color="auto"/>
            </w:tcBorders>
          </w:tcPr>
          <w:p w14:paraId="36E6EBD5" w14:textId="1F9E5A10"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Kryteria dla doktorantów</w:t>
            </w:r>
            <w:r w:rsidRPr="004A70A2">
              <w:rPr>
                <w:rFonts w:ascii="Times New Roman" w:hAnsi="Times New Roman" w:cs="Times New Roman"/>
                <w:b/>
              </w:rPr>
              <w:br/>
              <w:t>studiów doktoranckich</w:t>
            </w:r>
          </w:p>
        </w:tc>
        <w:tc>
          <w:tcPr>
            <w:tcW w:w="2840" w:type="dxa"/>
            <w:tcBorders>
              <w:top w:val="single" w:sz="4" w:space="0" w:color="auto"/>
            </w:tcBorders>
          </w:tcPr>
          <w:p w14:paraId="53F20C64"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07D23325"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przewiduje egzaminy lub zaliczenia na ocenę, punkty przyznaje się za uzyskanie średniej ocen z przedmiotów objętych egzaminem lub zaliczeniem (w roku akademickim poprzedzającym złożenie wniosku):</w:t>
            </w:r>
          </w:p>
          <w:p w14:paraId="2600CB9D"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07901038" w14:textId="77777777" w:rsidR="008566E1" w:rsidRPr="004A70A2" w:rsidRDefault="008566E1" w:rsidP="008566E1">
            <w:pPr>
              <w:pStyle w:val="Akapitzlist"/>
              <w:numPr>
                <w:ilvl w:val="0"/>
                <w:numId w:val="78"/>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p w14:paraId="3CCAE114" w14:textId="77777777" w:rsidR="008566E1" w:rsidRPr="004A70A2" w:rsidRDefault="008566E1" w:rsidP="008566E1">
            <w:pPr>
              <w:pStyle w:val="Akapitzlist"/>
              <w:numPr>
                <w:ilvl w:val="0"/>
                <w:numId w:val="86"/>
              </w:numPr>
              <w:spacing w:after="0" w:line="240" w:lineRule="auto"/>
              <w:jc w:val="both"/>
              <w:rPr>
                <w:rFonts w:ascii="Times New Roman" w:hAnsi="Times New Roman" w:cs="Times New Roman"/>
              </w:rPr>
            </w:pPr>
            <w:r w:rsidRPr="004A70A2">
              <w:rPr>
                <w:rFonts w:ascii="Times New Roman" w:hAnsi="Times New Roman" w:cs="Times New Roman"/>
              </w:rPr>
              <w:t>W przypadku lat studiów doktoranckich, na których program studiów doktoranckich nie przewiduje egzaminów lub zaliczeń na ocenę, punkty przyznaje się za średnią ocen uzyskaną w dotychczasowym toku studiów:</w:t>
            </w:r>
          </w:p>
          <w:p w14:paraId="4E29809A"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4,50 do 5,0 – 2 pkt;</w:t>
            </w:r>
          </w:p>
          <w:p w14:paraId="29376099" w14:textId="77777777" w:rsidR="008566E1" w:rsidRPr="004A70A2" w:rsidRDefault="008566E1" w:rsidP="008566E1">
            <w:pPr>
              <w:pStyle w:val="Akapitzlist"/>
              <w:numPr>
                <w:ilvl w:val="0"/>
                <w:numId w:val="79"/>
              </w:numPr>
              <w:spacing w:after="0" w:line="240" w:lineRule="auto"/>
              <w:jc w:val="both"/>
              <w:rPr>
                <w:rFonts w:ascii="Times New Roman" w:hAnsi="Times New Roman" w:cs="Times New Roman"/>
              </w:rPr>
            </w:pPr>
            <w:r w:rsidRPr="004A70A2">
              <w:rPr>
                <w:rFonts w:ascii="Times New Roman" w:hAnsi="Times New Roman" w:cs="Times New Roman"/>
              </w:rPr>
              <w:t>średnia ocen od 4,0 do 4,49 – 1 pkt.</w:t>
            </w:r>
          </w:p>
        </w:tc>
      </w:tr>
      <w:tr w:rsidR="004A70A2" w:rsidRPr="004A70A2" w14:paraId="4C518469" w14:textId="77777777" w:rsidTr="00E83967">
        <w:trPr>
          <w:trHeight w:val="1155"/>
        </w:trPr>
        <w:tc>
          <w:tcPr>
            <w:tcW w:w="2726" w:type="dxa"/>
            <w:vMerge/>
          </w:tcPr>
          <w:p w14:paraId="23F557F0" w14:textId="77777777" w:rsidR="008566E1" w:rsidRPr="004A70A2" w:rsidRDefault="008566E1" w:rsidP="00E0032B">
            <w:pPr>
              <w:spacing w:after="0" w:line="240" w:lineRule="auto"/>
              <w:rPr>
                <w:rFonts w:ascii="Times New Roman" w:hAnsi="Times New Roman" w:cs="Times New Roman"/>
              </w:rPr>
            </w:pPr>
          </w:p>
        </w:tc>
        <w:tc>
          <w:tcPr>
            <w:tcW w:w="2840" w:type="dxa"/>
          </w:tcPr>
          <w:p w14:paraId="163B44D8"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7ACCBDD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rPr>
            </w:pPr>
            <w:r w:rsidRPr="004A70A2">
              <w:rPr>
                <w:rFonts w:ascii="Times New Roman" w:hAnsi="Times New Roman" w:cs="Times New Roman"/>
              </w:rPr>
              <w:t>Sprawozdanie z postępów w pracy naukowej w roku akademickim poprzedzającym złożenie wniosku, zaakceptowane przez opiekuna naukowego lub promotora (kryterium podstawowe niepunktowane)</w:t>
            </w:r>
          </w:p>
          <w:p w14:paraId="1B9C348E"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bCs/>
                <w:iCs/>
              </w:rPr>
              <w:t>Udział w k</w:t>
            </w:r>
            <w:r w:rsidRPr="004A70A2">
              <w:rPr>
                <w:rFonts w:ascii="Times New Roman" w:hAnsi="Times New Roman" w:cs="Times New Roman"/>
                <w:iCs/>
              </w:rPr>
              <w:t>onferencji naukowej:</w:t>
            </w:r>
          </w:p>
          <w:p w14:paraId="5298F5D7"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za granicą – 5 pkt za każdy referat lub plakat;</w:t>
            </w:r>
          </w:p>
          <w:p w14:paraId="511C132B"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międzynarodowej w Polsce – 3 pkt za każdy referat lub plakat;</w:t>
            </w:r>
          </w:p>
          <w:p w14:paraId="3D183F33" w14:textId="77777777" w:rsidR="008566E1" w:rsidRPr="004A70A2" w:rsidRDefault="008566E1" w:rsidP="008566E1">
            <w:pPr>
              <w:pStyle w:val="Akapitzlist"/>
              <w:numPr>
                <w:ilvl w:val="0"/>
                <w:numId w:val="80"/>
              </w:numPr>
              <w:spacing w:after="0" w:line="240" w:lineRule="auto"/>
              <w:jc w:val="both"/>
              <w:rPr>
                <w:rFonts w:ascii="Times New Roman" w:hAnsi="Times New Roman" w:cs="Times New Roman"/>
                <w:iCs/>
              </w:rPr>
            </w:pPr>
            <w:r w:rsidRPr="004A70A2">
              <w:rPr>
                <w:rFonts w:ascii="Times New Roman" w:hAnsi="Times New Roman" w:cs="Times New Roman"/>
                <w:iCs/>
              </w:rPr>
              <w:t>referat lub plakat na konferencji ogólnopolskiej – 2 pkt za każdy referat lub plakat.</w:t>
            </w:r>
          </w:p>
          <w:p w14:paraId="663D548D"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Publikacje (tylko w naukowych recenzowanych czasopismach i wydawnictwach książkowych):</w:t>
            </w:r>
          </w:p>
          <w:p w14:paraId="59E19AEF"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zagranicznym (za każdą monografię: autor – 30 pkt; współautor – 20 pkt);</w:t>
            </w:r>
          </w:p>
          <w:p w14:paraId="3F01AA60"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recenzowana monografia wydana w naukowym wydawnictwie polskim (za każdą monografię: autor – 20 pkt; współautor – 15 pkt);</w:t>
            </w:r>
          </w:p>
          <w:p w14:paraId="3DF1FFC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naukowym wydawnictwie zagranicznym – 12 pkt za każdą redakcję;</w:t>
            </w:r>
          </w:p>
          <w:p w14:paraId="07EDC25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obcojęzycznej wydanej w Polsce – 8 pkt za każdą redakcję;</w:t>
            </w:r>
          </w:p>
          <w:p w14:paraId="47457007"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redakcja naukowa książki w języku polskim wydanej w Polsce – 7 pkt za każdą redakcję;</w:t>
            </w:r>
          </w:p>
          <w:p w14:paraId="4DE79003"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 xml:space="preserve">artykuł w recenzowanym naukowym czasopiśmie zagranicznym lub rozdział w recenzowanej zagranicznej pracy zbiorowej – za każdy artykuł lub rozdział przyznaje się </w:t>
            </w:r>
            <w:r w:rsidRPr="004A70A2">
              <w:rPr>
                <w:rFonts w:ascii="Times New Roman" w:hAnsi="Times New Roman" w:cs="Times New Roman"/>
                <w:iCs/>
              </w:rPr>
              <w:lastRenderedPageBreak/>
              <w:t xml:space="preserve">10 pkt lub liczbę punktów zgodnie z </w:t>
            </w:r>
            <w:r w:rsidRPr="004A70A2">
              <w:rPr>
                <w:rFonts w:ascii="Times New Roman" w:hAnsi="Times New Roman" w:cs="Times New Roman"/>
              </w:rPr>
              <w:t xml:space="preserve"> zasadami punktacji określonymi przez Ministerstwo Nauki i Szkolnictwa Wyższego, obowiązującymi w dniu 20 października roku akademickiego</w:t>
            </w:r>
            <w:r w:rsidRPr="004A70A2">
              <w:rPr>
                <w:rFonts w:ascii="Times New Roman" w:hAnsi="Times New Roman" w:cs="Times New Roman"/>
                <w:iCs/>
              </w:rPr>
              <w:t>, jeśli te zasady przewidują wyższą punktację*;</w:t>
            </w:r>
          </w:p>
          <w:p w14:paraId="478CAA44" w14:textId="77777777" w:rsidR="008566E1" w:rsidRPr="004A70A2" w:rsidRDefault="008566E1" w:rsidP="00E0032B">
            <w:pPr>
              <w:suppressAutoHyphens/>
              <w:spacing w:after="0" w:line="240" w:lineRule="auto"/>
              <w:jc w:val="both"/>
              <w:rPr>
                <w:rFonts w:ascii="Times New Roman" w:hAnsi="Times New Roman" w:cs="Times New Roman"/>
                <w:i/>
                <w:iCs/>
                <w:sz w:val="18"/>
              </w:rPr>
            </w:pPr>
            <w:r w:rsidRPr="004A70A2">
              <w:rPr>
                <w:rFonts w:ascii="Times New Roman" w:hAnsi="Times New Roman" w:cs="Times New Roman"/>
                <w:i/>
                <w:iCs/>
                <w:sz w:val="18"/>
              </w:rPr>
              <w:t>*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http://www.nauka.gov.pl/ujednolicony-wykaz-czasopism-naukowych.</w:t>
            </w:r>
          </w:p>
          <w:p w14:paraId="7A6CD11C"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rPr>
            </w:pPr>
            <w:r w:rsidRPr="004A70A2">
              <w:rPr>
                <w:rFonts w:ascii="Times New Roman" w:hAnsi="Times New Roman" w:cs="Times New Roman"/>
                <w:iCs/>
              </w:rPr>
              <w:t xml:space="preserve">artykuł w naukowym czasopiśmie ogólnopolskim (za publikację w którym są przyznawane punkty) – za każdy artykuł przyznaje się liczbę punktów zgodnie z </w:t>
            </w:r>
            <w:r w:rsidRPr="004A70A2">
              <w:rPr>
                <w:rFonts w:ascii="Times New Roman" w:hAnsi="Times New Roman" w:cs="Times New Roman"/>
              </w:rPr>
              <w:t>zasadami punktacji określonymi przez Ministerstwo Nauki i Szkolnictwa, obowiązującymi w dniu 20 października roku akademickiego</w:t>
            </w:r>
            <w:r w:rsidRPr="004A70A2">
              <w:rPr>
                <w:rFonts w:ascii="Times New Roman" w:hAnsi="Times New Roman" w:cs="Times New Roman"/>
                <w:iCs/>
              </w:rPr>
              <w:t>;</w:t>
            </w:r>
          </w:p>
          <w:p w14:paraId="3B9F1A48"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artykuł w recenzowanym polskim czasopiśmie (za publikację w którym nie są przyznawane punkty) lub rozdział w recenzowanej pracy zbiorowej w języku polskim – 2 pkt za każdy artykuł lub rozdział;</w:t>
            </w:r>
          </w:p>
          <w:p w14:paraId="61C0006A" w14:textId="77777777" w:rsidR="008566E1" w:rsidRPr="004A70A2" w:rsidRDefault="008566E1" w:rsidP="008566E1">
            <w:pPr>
              <w:pStyle w:val="Akapitzlist"/>
              <w:numPr>
                <w:ilvl w:val="0"/>
                <w:numId w:val="81"/>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recenzja, komunikat, sprawozdanie, artykuł popularyzatorski lub publicystyczny związany z profilem studiów doktoranckich – 1 pkt za każdą taką publikację (max. 3 pkt).</w:t>
            </w:r>
          </w:p>
          <w:p w14:paraId="1DDCCE8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Staż naukowy:</w:t>
            </w:r>
          </w:p>
          <w:p w14:paraId="3AECF494"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za granicą – 5 pkt za każdy staż;</w:t>
            </w:r>
          </w:p>
          <w:p w14:paraId="2F6FA72F"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staż w uczelni lub instytucji naukowej w Polsce – 3 pkt za każdy staż;</w:t>
            </w:r>
          </w:p>
          <w:p w14:paraId="696D929C" w14:textId="77777777" w:rsidR="008566E1" w:rsidRPr="004A70A2" w:rsidRDefault="008566E1" w:rsidP="008566E1">
            <w:pPr>
              <w:pStyle w:val="Akapitzlist"/>
              <w:numPr>
                <w:ilvl w:val="0"/>
                <w:numId w:val="82"/>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co najmniej miesięczny krajowy lub zagraniczny staż w niezatrudniającej doktoranta instytucji innej niż naukowa, związany z realizacją badań doktorskich – 2 pkt za każdy staż.</w:t>
            </w:r>
          </w:p>
          <w:p w14:paraId="2B9E5107"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Wszczęcie przewodu doktorskiego – 5 pkt </w:t>
            </w:r>
            <w:r w:rsidRPr="004A70A2">
              <w:rPr>
                <w:rFonts w:ascii="Times New Roman" w:hAnsi="Times New Roman" w:cs="Times New Roman"/>
              </w:rPr>
              <w:t>(punkty za wszczęcie przewodu doktorskiego mogą być przyznane jeden raz w okresie odbywania studiów doktoranckich)</w:t>
            </w:r>
          </w:p>
          <w:p w14:paraId="739731A9"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Granty na realizację projektów badawczych lub badawczo-wdrożeniowych:</w:t>
            </w:r>
          </w:p>
          <w:p w14:paraId="0A59227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międzynarodowy**) – 22 pkt;</w:t>
            </w:r>
          </w:p>
          <w:p w14:paraId="188C3C06"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międzynarodowy**) – 12 pkt;</w:t>
            </w:r>
          </w:p>
          <w:p w14:paraId="56E7714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projektu (grant krajowy) – 12 pkt;</w:t>
            </w:r>
          </w:p>
          <w:p w14:paraId="07F13BA9"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głównego wykonawcy (grant krajowy) – 7 pkt;</w:t>
            </w:r>
          </w:p>
          <w:p w14:paraId="4C8A82D5"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kierownika (grant uczelniany) – 5 pkt;</w:t>
            </w:r>
          </w:p>
          <w:p w14:paraId="78CA074F" w14:textId="77777777" w:rsidR="008566E1" w:rsidRPr="004A70A2" w:rsidRDefault="008566E1" w:rsidP="008566E1">
            <w:pPr>
              <w:pStyle w:val="Akapitzlist"/>
              <w:numPr>
                <w:ilvl w:val="0"/>
                <w:numId w:val="83"/>
              </w:numPr>
              <w:suppressAutoHyphens/>
              <w:spacing w:after="0" w:line="240" w:lineRule="auto"/>
              <w:jc w:val="both"/>
              <w:rPr>
                <w:rFonts w:ascii="Times New Roman" w:hAnsi="Times New Roman" w:cs="Times New Roman"/>
                <w:iCs/>
              </w:rPr>
            </w:pPr>
            <w:r w:rsidRPr="004A70A2">
              <w:rPr>
                <w:rFonts w:ascii="Times New Roman" w:hAnsi="Times New Roman" w:cs="Times New Roman"/>
                <w:iCs/>
              </w:rPr>
              <w:t>stanowisko pracownika pomocniczego lub wykonawcy w projekcie – 1 pkt.</w:t>
            </w:r>
          </w:p>
          <w:p w14:paraId="79874B0C" w14:textId="77777777" w:rsidR="008566E1" w:rsidRPr="004A70A2" w:rsidRDefault="008566E1" w:rsidP="00E0032B">
            <w:pPr>
              <w:suppressAutoHyphens/>
              <w:spacing w:after="0" w:line="240" w:lineRule="auto"/>
              <w:jc w:val="both"/>
              <w:rPr>
                <w:rFonts w:ascii="Times New Roman" w:hAnsi="Times New Roman" w:cs="Times New Roman"/>
                <w:iCs/>
                <w:sz w:val="20"/>
                <w:szCs w:val="20"/>
              </w:rPr>
            </w:pPr>
            <w:r w:rsidRPr="004A70A2">
              <w:rPr>
                <w:rFonts w:ascii="Times New Roman" w:hAnsi="Times New Roman" w:cs="Times New Roman"/>
                <w:iCs/>
                <w:sz w:val="20"/>
                <w:szCs w:val="20"/>
              </w:rPr>
              <w:t xml:space="preserve">** </w:t>
            </w:r>
            <w:r w:rsidRPr="004A70A2">
              <w:rPr>
                <w:rFonts w:ascii="Times New Roman" w:hAnsi="Times New Roman" w:cs="Times New Roman"/>
                <w:i/>
                <w:iCs/>
                <w:sz w:val="20"/>
                <w:szCs w:val="20"/>
              </w:rPr>
              <w:t>Za grant międzynarodowy uznaje się grant na badania naukowe (w tym badania łączone z działaniami wdrożeniowymi) przyznany przez międzynarodową instytucję finansującą badania międzynarodowe.</w:t>
            </w:r>
          </w:p>
          <w:p w14:paraId="5656F42F" w14:textId="77777777" w:rsidR="008566E1" w:rsidRPr="004A70A2" w:rsidRDefault="008566E1" w:rsidP="008566E1">
            <w:pPr>
              <w:pStyle w:val="Akapitzlist"/>
              <w:numPr>
                <w:ilvl w:val="0"/>
                <w:numId w:val="87"/>
              </w:numPr>
              <w:spacing w:after="0" w:line="240" w:lineRule="auto"/>
              <w:jc w:val="both"/>
              <w:rPr>
                <w:rFonts w:ascii="Times New Roman" w:hAnsi="Times New Roman" w:cs="Times New Roman"/>
                <w:iCs/>
              </w:rPr>
            </w:pPr>
            <w:r w:rsidRPr="004A70A2">
              <w:rPr>
                <w:rFonts w:ascii="Times New Roman" w:hAnsi="Times New Roman" w:cs="Times New Roman"/>
                <w:iCs/>
              </w:rPr>
              <w:t xml:space="preserve">Udział w przygotowywaniu wydarzeń lub publikacji naukowych (np. prace techniczne lub </w:t>
            </w:r>
            <w:r w:rsidRPr="004A70A2">
              <w:rPr>
                <w:rFonts w:ascii="Times New Roman" w:hAnsi="Times New Roman" w:cs="Times New Roman"/>
                <w:iCs/>
              </w:rPr>
              <w:lastRenderedPageBreak/>
              <w:t>redakcyjne albo tłumaczenia) – max. 6 pkt:</w:t>
            </w:r>
          </w:p>
          <w:p w14:paraId="60E28D68"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iCs/>
              </w:rPr>
            </w:pPr>
            <w:r w:rsidRPr="004A70A2">
              <w:rPr>
                <w:rFonts w:ascii="Times New Roman" w:hAnsi="Times New Roman" w:cs="Times New Roman"/>
                <w:iCs/>
              </w:rPr>
              <w:t>na poziomie międzynarodowym – 3 pkt za udział w przygotowaniu publikacji lub wydarzenia;</w:t>
            </w:r>
          </w:p>
          <w:p w14:paraId="6E57C2EB"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poziomie ogólnopolskim – 2 pkt za udział w przygotowaniu publikacji lub wydarzenia;</w:t>
            </w:r>
          </w:p>
          <w:p w14:paraId="37DDA00A" w14:textId="77777777" w:rsidR="008566E1" w:rsidRPr="004A70A2" w:rsidRDefault="008566E1" w:rsidP="008566E1">
            <w:pPr>
              <w:pStyle w:val="Akapitzlist"/>
              <w:numPr>
                <w:ilvl w:val="0"/>
                <w:numId w:val="84"/>
              </w:numPr>
              <w:spacing w:after="0" w:line="240" w:lineRule="auto"/>
              <w:jc w:val="both"/>
              <w:rPr>
                <w:rFonts w:ascii="Times New Roman" w:hAnsi="Times New Roman" w:cs="Times New Roman"/>
              </w:rPr>
            </w:pPr>
            <w:r w:rsidRPr="004A70A2">
              <w:rPr>
                <w:rFonts w:ascii="Times New Roman" w:hAnsi="Times New Roman" w:cs="Times New Roman"/>
                <w:iCs/>
              </w:rPr>
              <w:t>na szczeblu UG lub regionu – 1 pkt za udział w przygotowaniu publikacji lub wydarzenia.</w:t>
            </w:r>
          </w:p>
        </w:tc>
      </w:tr>
      <w:tr w:rsidR="004A70A2" w:rsidRPr="004A70A2" w14:paraId="3B3892E9" w14:textId="77777777" w:rsidTr="00E83967">
        <w:trPr>
          <w:trHeight w:val="1526"/>
        </w:trPr>
        <w:tc>
          <w:tcPr>
            <w:tcW w:w="2726" w:type="dxa"/>
            <w:vMerge/>
          </w:tcPr>
          <w:p w14:paraId="6E5195BF" w14:textId="77777777" w:rsidR="008566E1" w:rsidRPr="004A70A2" w:rsidRDefault="008566E1" w:rsidP="00E0032B">
            <w:pPr>
              <w:spacing w:after="0"/>
              <w:rPr>
                <w:rFonts w:ascii="Times New Roman" w:hAnsi="Times New Roman" w:cs="Times New Roman"/>
              </w:rPr>
            </w:pPr>
          </w:p>
        </w:tc>
        <w:tc>
          <w:tcPr>
            <w:tcW w:w="2840" w:type="dxa"/>
          </w:tcPr>
          <w:p w14:paraId="4AEAA5EA" w14:textId="77777777" w:rsidR="008566E1" w:rsidRPr="004A70A2" w:rsidRDefault="008566E1" w:rsidP="008566E1">
            <w:pPr>
              <w:pStyle w:val="Akapitzlist"/>
              <w:numPr>
                <w:ilvl w:val="0"/>
                <w:numId w:val="76"/>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26EBE0A5" w14:textId="77777777" w:rsidR="008566E1" w:rsidRPr="004A70A2" w:rsidRDefault="008566E1" w:rsidP="008566E1">
            <w:pPr>
              <w:pStyle w:val="Akapitzlist"/>
              <w:numPr>
                <w:ilvl w:val="0"/>
                <w:numId w:val="88"/>
              </w:numPr>
              <w:spacing w:after="0" w:line="240" w:lineRule="auto"/>
              <w:jc w:val="both"/>
              <w:rPr>
                <w:rFonts w:ascii="Times New Roman" w:hAnsi="Times New Roman" w:cs="Times New Roman"/>
              </w:rPr>
            </w:pPr>
            <w:r w:rsidRPr="004A70A2">
              <w:rPr>
                <w:rFonts w:ascii="Times New Roman" w:hAnsi="Times New Roman" w:cs="Times New Roman"/>
              </w:rPr>
              <w:t>Samodzielne prowadzenie zajęć w ramach praktyki dydaktycznej w wymiarze:</w:t>
            </w:r>
          </w:p>
          <w:p w14:paraId="4215DD3A"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61 do 90 godzin dydaktycznych – 3 pkt;</w:t>
            </w:r>
          </w:p>
          <w:p w14:paraId="5BD4D841"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od 31 do 60 godzin dydaktycznych – 2 pkt;</w:t>
            </w:r>
          </w:p>
          <w:p w14:paraId="0F791BD2" w14:textId="77777777" w:rsidR="008566E1" w:rsidRPr="004A70A2" w:rsidRDefault="008566E1" w:rsidP="008566E1">
            <w:pPr>
              <w:pStyle w:val="Akapitzlist"/>
              <w:numPr>
                <w:ilvl w:val="0"/>
                <w:numId w:val="85"/>
              </w:numPr>
              <w:suppressAutoHyphens/>
              <w:spacing w:after="0" w:line="240" w:lineRule="auto"/>
              <w:ind w:left="472" w:firstLine="0"/>
              <w:jc w:val="both"/>
              <w:rPr>
                <w:rFonts w:ascii="Times New Roman" w:hAnsi="Times New Roman" w:cs="Times New Roman"/>
              </w:rPr>
            </w:pPr>
            <w:r w:rsidRPr="004A70A2">
              <w:rPr>
                <w:rFonts w:ascii="Times New Roman" w:hAnsi="Times New Roman" w:cs="Times New Roman"/>
              </w:rPr>
              <w:t>do 30 godzin dydaktycznych – 1 pkt.</w:t>
            </w:r>
          </w:p>
          <w:p w14:paraId="342CF17A" w14:textId="77777777" w:rsidR="008566E1" w:rsidRPr="004A70A2" w:rsidRDefault="008566E1" w:rsidP="008566E1">
            <w:pPr>
              <w:pStyle w:val="Akapitzlist"/>
              <w:numPr>
                <w:ilvl w:val="0"/>
                <w:numId w:val="88"/>
              </w:numPr>
              <w:suppressAutoHyphens/>
              <w:spacing w:after="0" w:line="240" w:lineRule="auto"/>
              <w:jc w:val="both"/>
              <w:rPr>
                <w:rFonts w:ascii="Times New Roman" w:hAnsi="Times New Roman" w:cs="Times New Roman"/>
              </w:rPr>
            </w:pPr>
            <w:r w:rsidRPr="004A70A2">
              <w:rPr>
                <w:rFonts w:ascii="Times New Roman" w:hAnsi="Times New Roman" w:cs="Times New Roman"/>
              </w:rPr>
              <w:t>Inna działalność dydaktyczna (wykłady i warsztaty otwarte, zajęcia popularyzatorskie w UG i poza UG) – 1 pkt za przeprowadzenie każdego cyklu zajęć w wymiarze min. 6 godzin dydaktycznych (max. 3 pkt)</w:t>
            </w:r>
          </w:p>
        </w:tc>
      </w:tr>
      <w:tr w:rsidR="008566E1" w:rsidRPr="004A70A2" w14:paraId="5C13C4B2" w14:textId="77777777" w:rsidTr="00680D69">
        <w:trPr>
          <w:trHeight w:val="1793"/>
        </w:trPr>
        <w:tc>
          <w:tcPr>
            <w:tcW w:w="2726" w:type="dxa"/>
            <w:tcBorders>
              <w:top w:val="single" w:sz="4" w:space="0" w:color="auto"/>
              <w:bottom w:val="single" w:sz="4" w:space="0" w:color="auto"/>
            </w:tcBorders>
          </w:tcPr>
          <w:p w14:paraId="0468DA54" w14:textId="77777777" w:rsidR="008566E1" w:rsidRPr="004A70A2" w:rsidRDefault="008566E1" w:rsidP="008566E1">
            <w:pPr>
              <w:pStyle w:val="Akapitzlist"/>
              <w:numPr>
                <w:ilvl w:val="0"/>
                <w:numId w:val="77"/>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669" w:type="dxa"/>
            <w:gridSpan w:val="2"/>
            <w:tcBorders>
              <w:top w:val="single" w:sz="4" w:space="0" w:color="auto"/>
              <w:bottom w:val="single" w:sz="4" w:space="0" w:color="auto"/>
            </w:tcBorders>
          </w:tcPr>
          <w:p w14:paraId="458C6849"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stwierdza się na podstawie protokołu dokumentującego przebieg postępowania rekrutacyjnego w sprawie danego kandydata.</w:t>
            </w:r>
          </w:p>
          <w:p w14:paraId="368992F5" w14:textId="77777777" w:rsidR="008566E1" w:rsidRPr="004A70A2" w:rsidRDefault="00DF794B"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II.A.</w:t>
            </w:r>
            <w:r w:rsidR="008566E1" w:rsidRPr="004A70A2">
              <w:rPr>
                <w:rFonts w:ascii="Times New Roman" w:hAnsi="Times New Roman" w:cs="Times New Roman"/>
                <w:bCs/>
              </w:rPr>
              <w:t xml:space="preserve"> 1 i 2 – do wniosku należy dołączyć kopię odpowiednich stron indeksu oraz obliczenie średniej ocen.</w:t>
            </w:r>
          </w:p>
          <w:p w14:paraId="56D7A40F"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bCs/>
              </w:rPr>
            </w:pPr>
            <w:r w:rsidRPr="004A70A2">
              <w:rPr>
                <w:rFonts w:ascii="Times New Roman" w:hAnsi="Times New Roman" w:cs="Times New Roman"/>
                <w:bCs/>
              </w:rPr>
              <w:t>Ad II.B</w:t>
            </w:r>
            <w:r w:rsidR="00DF794B" w:rsidRPr="004A70A2">
              <w:rPr>
                <w:rFonts w:ascii="Times New Roman" w:hAnsi="Times New Roman" w:cs="Times New Roman"/>
                <w:bCs/>
              </w:rPr>
              <w:t>.</w:t>
            </w:r>
            <w:r w:rsidRPr="004A70A2">
              <w:rPr>
                <w:rFonts w:ascii="Times New Roman" w:hAnsi="Times New Roman" w:cs="Times New Roman"/>
                <w:bCs/>
              </w:rPr>
              <w:t xml:space="preserve"> – do wniosku należy dołączyć odpowiednio:</w:t>
            </w:r>
          </w:p>
          <w:p w14:paraId="29BDB23C"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r w:rsidRPr="004A70A2">
              <w:rPr>
                <w:rFonts w:ascii="Times New Roman" w:hAnsi="Times New Roman" w:cs="Times New Roman"/>
              </w:rPr>
              <w:t>kopię zaakceptowanego sprawozdania z postępów w pracy naukowej za rok akademicki poprzedzający złożenie wniosku;</w:t>
            </w:r>
          </w:p>
          <w:p w14:paraId="6D6B7904"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wykaz osiągnięć naukowych zgłoszonych we wniosku wraz z punktacją – samodzielnie obliczoną przez wnioskodawcę – przysługującą w związku ze zgłoszeniem tych osiągnięć;</w:t>
            </w:r>
          </w:p>
          <w:p w14:paraId="4F0E8AC2"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zaświadczenie o udziale w konferencji określające tytuł wygłoszonego referatu lub komunikatu lub tytuł przedstawionego plakatu oraz kopię programu konferencji;</w:t>
            </w:r>
          </w:p>
          <w:p w14:paraId="7BEE1B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stron tytułowych publikacji (w przypadku publikacji w czasopiśmie – również kopię stron zawierających dane czasopisma), a w przypadku publikacji książkowych lub czasopism nie podających takich danych na stronie tytułowej artykułu – także kopię stron zawierających dane czasopisma lub książki wraz z kopią spisu treści, natomiast w przypadku książek – również kopię stron zawierających informacje o recenzji publikacji;</w:t>
            </w:r>
          </w:p>
          <w:p w14:paraId="78A1F455"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jeśli zgłaszana publikacja jeszcze nie została opublikowana – zaświadczenie wydawcy o przyjęciu jej do opublikowania;</w:t>
            </w:r>
          </w:p>
          <w:p w14:paraId="7827646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odbyciu stażu, wystawionego przez uczelnię lub instytucję przyjmującą na staż, wraz z poświadczonym opisem zrealizowanych badań;</w:t>
            </w:r>
          </w:p>
          <w:p w14:paraId="1A42AEB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wszczęciu przewodu doktorskiego;</w:t>
            </w:r>
          </w:p>
          <w:p w14:paraId="0B345A80"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rPr>
            </w:pPr>
            <w:r w:rsidRPr="004A70A2">
              <w:rPr>
                <w:rFonts w:ascii="Times New Roman" w:hAnsi="Times New Roman" w:cs="Times New Roman"/>
              </w:rPr>
              <w:t>kopię zaświadczenia o uzyskanym grancie lub – w przypadku udziału w realizacji projektu – oświadczenie kierownika projektu;</w:t>
            </w:r>
          </w:p>
          <w:p w14:paraId="72809BB1" w14:textId="77777777" w:rsidR="008566E1" w:rsidRPr="004A70A2" w:rsidRDefault="008566E1" w:rsidP="008566E1">
            <w:pPr>
              <w:pStyle w:val="Akapitzlist"/>
              <w:numPr>
                <w:ilvl w:val="0"/>
                <w:numId w:val="90"/>
              </w:numPr>
              <w:spacing w:after="0" w:line="240" w:lineRule="auto"/>
              <w:jc w:val="both"/>
              <w:rPr>
                <w:rFonts w:ascii="Times New Roman" w:hAnsi="Times New Roman" w:cs="Times New Roman"/>
                <w:bCs/>
              </w:rPr>
            </w:pPr>
            <w:bookmarkStart w:id="1" w:name="__DdeLink__2098_1273471171"/>
            <w:bookmarkEnd w:id="1"/>
            <w:r w:rsidRPr="004A70A2">
              <w:rPr>
                <w:rFonts w:ascii="Times New Roman" w:hAnsi="Times New Roman" w:cs="Times New Roman"/>
              </w:rPr>
              <w:t xml:space="preserve">kopię zaświadczenia o </w:t>
            </w:r>
            <w:r w:rsidRPr="004A70A2">
              <w:rPr>
                <w:rFonts w:ascii="Times New Roman" w:hAnsi="Times New Roman" w:cs="Times New Roman"/>
                <w:b/>
              </w:rPr>
              <w:t>rodzaju</w:t>
            </w:r>
            <w:r w:rsidRPr="004A70A2">
              <w:rPr>
                <w:rFonts w:ascii="Times New Roman" w:hAnsi="Times New Roman" w:cs="Times New Roman"/>
              </w:rPr>
              <w:t xml:space="preserve"> </w:t>
            </w:r>
            <w:r w:rsidRPr="004A70A2">
              <w:rPr>
                <w:rFonts w:ascii="Times New Roman" w:hAnsi="Times New Roman" w:cs="Times New Roman"/>
                <w:b/>
              </w:rPr>
              <w:t>i zakresie</w:t>
            </w:r>
            <w:r w:rsidRPr="004A70A2">
              <w:rPr>
                <w:rFonts w:ascii="Times New Roman" w:hAnsi="Times New Roman" w:cs="Times New Roman"/>
              </w:rPr>
              <w:t xml:space="preserve"> działań podejmowanych przez doktoranta związanych z przygotowaniem wydarzeń naukowych lub opracowaniem publikacji naukowych. </w:t>
            </w:r>
            <w:r w:rsidRPr="004A70A2">
              <w:rPr>
                <w:rFonts w:ascii="Times New Roman" w:hAnsi="Times New Roman" w:cs="Times New Roman"/>
                <w:bCs/>
              </w:rPr>
              <w:t xml:space="preserve"> </w:t>
            </w:r>
          </w:p>
          <w:p w14:paraId="4AE1C22C"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Ad II.C</w:t>
            </w:r>
            <w:r w:rsidR="008566E1" w:rsidRPr="004A70A2">
              <w:rPr>
                <w:rFonts w:ascii="Times New Roman" w:hAnsi="Times New Roman" w:cs="Times New Roman"/>
              </w:rPr>
              <w:t>.1 – do wniosku należy dołączyć kopię odpowiednich stron indeksu zawierających potwierdzenie zaliczenia praktyk dydaktycznych.</w:t>
            </w:r>
          </w:p>
          <w:p w14:paraId="51E2E8FA" w14:textId="77777777" w:rsidR="008566E1" w:rsidRPr="004A70A2" w:rsidRDefault="00CA0BFD"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lastRenderedPageBreak/>
              <w:t>Ad II.C</w:t>
            </w:r>
            <w:r w:rsidR="008566E1" w:rsidRPr="004A70A2">
              <w:rPr>
                <w:rFonts w:ascii="Times New Roman" w:hAnsi="Times New Roman" w:cs="Times New Roman"/>
              </w:rPr>
              <w:t>.2 – do wniosku należy dołączyć zaświadczenie wystawione przez dyrektora instytutu, dziekanat lub inną instytucję, potwierdzające zrealizowanie zajęć dydaktycznych innych niż związane z indywidualną praktyką dydaktyczną.</w:t>
            </w:r>
          </w:p>
          <w:p w14:paraId="0910943E" w14:textId="77777777" w:rsidR="008566E1" w:rsidRPr="004A70A2" w:rsidRDefault="008566E1" w:rsidP="008566E1">
            <w:pPr>
              <w:pStyle w:val="Akapitzlist"/>
              <w:numPr>
                <w:ilvl w:val="0"/>
                <w:numId w:val="89"/>
              </w:numPr>
              <w:spacing w:after="0" w:line="240" w:lineRule="auto"/>
              <w:jc w:val="both"/>
              <w:rPr>
                <w:rFonts w:ascii="Times New Roman" w:hAnsi="Times New Roman" w:cs="Times New Roman"/>
              </w:rPr>
            </w:pPr>
            <w:r w:rsidRPr="004A70A2">
              <w:rPr>
                <w:rFonts w:ascii="Times New Roman" w:hAnsi="Times New Roman" w:cs="Times New Roman"/>
              </w:rPr>
              <w:t>Każde osiągnięcie może być zgłoszone tylko jeden raz w całym okresie odbywania studiów doktoranckich. W przypadku pracy zgłoszonej przed opublikowaniem (na podstawie zaświadczenia o przyjęciu do opublikowania) – nie można jej zgłaszać ponownie w kolejnych latach, po opublikowaniu.</w:t>
            </w:r>
          </w:p>
        </w:tc>
      </w:tr>
    </w:tbl>
    <w:p w14:paraId="7D6DC703" w14:textId="77777777" w:rsidR="00E83967" w:rsidRPr="004A70A2" w:rsidRDefault="00E83967" w:rsidP="0016790A">
      <w:pPr>
        <w:tabs>
          <w:tab w:val="left" w:pos="1390"/>
        </w:tabs>
      </w:pPr>
    </w:p>
    <w:p w14:paraId="7778C2EF" w14:textId="77777777" w:rsidR="00E83967" w:rsidRPr="004A70A2" w:rsidRDefault="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2840"/>
        <w:gridCol w:w="8829"/>
      </w:tblGrid>
      <w:tr w:rsidR="004A70A2" w:rsidRPr="004A70A2" w14:paraId="6E24D9ED" w14:textId="77777777" w:rsidTr="009843B5">
        <w:trPr>
          <w:trHeight w:val="756"/>
        </w:trPr>
        <w:tc>
          <w:tcPr>
            <w:tcW w:w="14395" w:type="dxa"/>
            <w:gridSpan w:val="3"/>
            <w:tcBorders>
              <w:top w:val="single" w:sz="4" w:space="0" w:color="auto"/>
              <w:bottom w:val="single" w:sz="4" w:space="0" w:color="auto"/>
            </w:tcBorders>
            <w:shd w:val="clear" w:color="auto" w:fill="0F243E" w:themeFill="text2" w:themeFillShade="80"/>
            <w:vAlign w:val="center"/>
          </w:tcPr>
          <w:p w14:paraId="6EDB4CF9" w14:textId="5C9F82F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9843B5">
              <w:rPr>
                <w:rFonts w:ascii="Times New Roman" w:hAnsi="Times New Roman" w:cs="Times New Roman"/>
                <w:b/>
                <w:sz w:val="24"/>
                <w:szCs w:val="24"/>
              </w:rPr>
              <w:t xml:space="preserve">REKTORA DLA </w:t>
            </w:r>
            <w:r w:rsidRPr="004A70A2">
              <w:rPr>
                <w:rFonts w:ascii="Times New Roman" w:hAnsi="Times New Roman" w:cs="Times New Roman"/>
                <w:b/>
                <w:sz w:val="24"/>
                <w:szCs w:val="24"/>
              </w:rPr>
              <w:t>DOKTORANTÓW</w:t>
            </w:r>
            <w:r w:rsidRPr="004A70A2">
              <w:rPr>
                <w:rFonts w:ascii="Times New Roman" w:hAnsi="Times New Roman" w:cs="Times New Roman"/>
                <w:b/>
                <w:sz w:val="24"/>
                <w:szCs w:val="24"/>
              </w:rPr>
              <w:br/>
              <w:t>NA WYDZIALE OCEANOGRAFII I GEOGRAFII</w:t>
            </w:r>
          </w:p>
        </w:tc>
      </w:tr>
      <w:tr w:rsidR="004A70A2" w:rsidRPr="004A70A2" w14:paraId="5DD88DE4" w14:textId="77777777" w:rsidTr="009843B5">
        <w:trPr>
          <w:trHeight w:val="1170"/>
        </w:trPr>
        <w:tc>
          <w:tcPr>
            <w:tcW w:w="2726" w:type="dxa"/>
            <w:vMerge w:val="restart"/>
            <w:tcBorders>
              <w:top w:val="single" w:sz="4" w:space="0" w:color="auto"/>
            </w:tcBorders>
          </w:tcPr>
          <w:p w14:paraId="2A47E86A" w14:textId="1CA84252" w:rsidR="00E83967" w:rsidRPr="004A70A2" w:rsidRDefault="00E83967" w:rsidP="00E0032B">
            <w:pPr>
              <w:pStyle w:val="Akapitzlist"/>
              <w:numPr>
                <w:ilvl w:val="0"/>
                <w:numId w:val="93"/>
              </w:numPr>
              <w:spacing w:after="0"/>
              <w:ind w:left="424" w:hanging="424"/>
              <w:rPr>
                <w:rFonts w:ascii="Times New Roman" w:hAnsi="Times New Roman" w:cs="Times New Roman"/>
                <w:b/>
              </w:rPr>
            </w:pPr>
            <w:r w:rsidRPr="004A70A2">
              <w:rPr>
                <w:rFonts w:ascii="Times New Roman" w:hAnsi="Times New Roman" w:cs="Times New Roman"/>
                <w:b/>
              </w:rPr>
              <w:t>Kryteria dla doktorantów studiów doktoranckich</w:t>
            </w:r>
          </w:p>
        </w:tc>
        <w:tc>
          <w:tcPr>
            <w:tcW w:w="2840" w:type="dxa"/>
            <w:tcBorders>
              <w:top w:val="single" w:sz="4" w:space="0" w:color="auto"/>
            </w:tcBorders>
          </w:tcPr>
          <w:p w14:paraId="23ABE28E"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829" w:type="dxa"/>
            <w:tcBorders>
              <w:top w:val="single" w:sz="4" w:space="0" w:color="auto"/>
            </w:tcBorders>
          </w:tcPr>
          <w:p w14:paraId="141F3655" w14:textId="77777777" w:rsidR="00E83967" w:rsidRPr="004A70A2" w:rsidRDefault="00E83967" w:rsidP="00E0032B">
            <w:pPr>
              <w:pStyle w:val="Akapitzlist"/>
              <w:numPr>
                <w:ilvl w:val="0"/>
                <w:numId w:val="95"/>
              </w:numPr>
              <w:jc w:val="both"/>
              <w:rPr>
                <w:rFonts w:ascii="Times New Roman" w:hAnsi="Times New Roman" w:cs="Times New Roman"/>
              </w:rPr>
            </w:pPr>
            <w:r w:rsidRPr="004A70A2">
              <w:rPr>
                <w:rFonts w:ascii="Times New Roman" w:hAnsi="Times New Roman" w:cs="Times New Roman"/>
              </w:rPr>
              <w:t>Zaliczenie okresu rozliczeniowego do dnia 30 września roku akademickiego poprzedzającego złożenie wniosku</w:t>
            </w:r>
          </w:p>
          <w:p w14:paraId="0C741F11" w14:textId="77777777" w:rsidR="00E83967" w:rsidRPr="004A70A2" w:rsidRDefault="00E83967" w:rsidP="00E0032B">
            <w:pPr>
              <w:pStyle w:val="Akapitzlist"/>
              <w:numPr>
                <w:ilvl w:val="0"/>
                <w:numId w:val="95"/>
              </w:numPr>
              <w:spacing w:after="0"/>
              <w:jc w:val="both"/>
              <w:rPr>
                <w:rFonts w:ascii="Times New Roman" w:hAnsi="Times New Roman" w:cs="Times New Roman"/>
              </w:rPr>
            </w:pPr>
            <w:r w:rsidRPr="004A70A2">
              <w:rPr>
                <w:rFonts w:ascii="Times New Roman" w:hAnsi="Times New Roman" w:cs="Times New Roman"/>
              </w:rPr>
              <w:t>Uzyskanie średniej ocen powyżej 4,0 z egzaminów objętych programem studiów doktoranckich w roku akademickim poprzedzającym złożenie wniosku</w:t>
            </w:r>
          </w:p>
        </w:tc>
      </w:tr>
      <w:tr w:rsidR="004A70A2" w:rsidRPr="004A70A2" w14:paraId="1A5825B3" w14:textId="77777777" w:rsidTr="009843B5">
        <w:trPr>
          <w:trHeight w:val="1155"/>
        </w:trPr>
        <w:tc>
          <w:tcPr>
            <w:tcW w:w="2726" w:type="dxa"/>
            <w:vMerge/>
          </w:tcPr>
          <w:p w14:paraId="57C83EF1" w14:textId="77777777" w:rsidR="00E83967" w:rsidRPr="004A70A2" w:rsidRDefault="00E83967" w:rsidP="00E0032B">
            <w:pPr>
              <w:rPr>
                <w:rFonts w:ascii="Times New Roman" w:hAnsi="Times New Roman" w:cs="Times New Roman"/>
              </w:rPr>
            </w:pPr>
          </w:p>
        </w:tc>
        <w:tc>
          <w:tcPr>
            <w:tcW w:w="2840" w:type="dxa"/>
          </w:tcPr>
          <w:p w14:paraId="38237898" w14:textId="77777777" w:rsidR="00E83967" w:rsidRPr="004A70A2" w:rsidRDefault="00E83967" w:rsidP="00E0032B">
            <w:pPr>
              <w:pStyle w:val="Akapitzlist"/>
              <w:numPr>
                <w:ilvl w:val="0"/>
                <w:numId w:val="91"/>
              </w:numPr>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829" w:type="dxa"/>
          </w:tcPr>
          <w:p w14:paraId="43D63F47" w14:textId="77777777" w:rsidR="00E83967" w:rsidRPr="004A70A2" w:rsidRDefault="00E83967" w:rsidP="00E0032B">
            <w:pPr>
              <w:pStyle w:val="Akapitzlist"/>
              <w:numPr>
                <w:ilvl w:val="0"/>
                <w:numId w:val="96"/>
              </w:numPr>
              <w:spacing w:after="0"/>
              <w:jc w:val="both"/>
              <w:rPr>
                <w:rFonts w:ascii="Times New Roman" w:hAnsi="Times New Roman" w:cs="Times New Roman"/>
              </w:rPr>
            </w:pPr>
            <w:r w:rsidRPr="004A70A2">
              <w:rPr>
                <w:rFonts w:ascii="Times New Roman" w:hAnsi="Times New Roman" w:cs="Times New Roman"/>
              </w:rPr>
              <w:t>Projekty naukowe – realizacja projektów naukowych NCN, FNP, NCBiR, MNiSW, WFOŚiGW* oraz projektów międzynarodowych:</w:t>
            </w:r>
          </w:p>
          <w:p w14:paraId="0D465B64"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kierownik – 25 pkt za pierwszy rok danego projektu oraz 15 pkt za kolejne lata w przypadku danego projektu krajowego albo 20 pkt – w przypadku danego projektu międzynarodowego;</w:t>
            </w:r>
          </w:p>
          <w:p w14:paraId="5F2CC193" w14:textId="77777777" w:rsidR="00E83967" w:rsidRPr="004A70A2" w:rsidRDefault="00E83967" w:rsidP="00E0032B">
            <w:pPr>
              <w:pStyle w:val="Akapitzlist"/>
              <w:numPr>
                <w:ilvl w:val="0"/>
                <w:numId w:val="92"/>
              </w:numPr>
              <w:spacing w:after="0"/>
              <w:jc w:val="both"/>
              <w:rPr>
                <w:rFonts w:ascii="Times New Roman" w:hAnsi="Times New Roman" w:cs="Times New Roman"/>
              </w:rPr>
            </w:pPr>
            <w:r w:rsidRPr="004A70A2">
              <w:rPr>
                <w:rFonts w:ascii="Times New Roman" w:hAnsi="Times New Roman" w:cs="Times New Roman"/>
              </w:rPr>
              <w:t>wykonawca:</w:t>
            </w:r>
          </w:p>
          <w:p w14:paraId="530B11B9"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 xml:space="preserve">udział w projekcie w wymiarze &gt; 35% – 10 pkt za każdy udział, </w:t>
            </w:r>
          </w:p>
          <w:p w14:paraId="6AB3C09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25–35% – 7 pkt za każdy udział,</w:t>
            </w:r>
          </w:p>
          <w:p w14:paraId="0CEF7D21" w14:textId="77777777" w:rsidR="00E83967" w:rsidRPr="004A70A2" w:rsidRDefault="00E83967" w:rsidP="00E0032B">
            <w:pPr>
              <w:pStyle w:val="Akapitzlist"/>
              <w:numPr>
                <w:ilvl w:val="0"/>
                <w:numId w:val="98"/>
              </w:numPr>
              <w:spacing w:after="0"/>
              <w:jc w:val="both"/>
              <w:rPr>
                <w:rFonts w:ascii="Times New Roman" w:hAnsi="Times New Roman" w:cs="Times New Roman"/>
              </w:rPr>
            </w:pPr>
            <w:r w:rsidRPr="004A70A2">
              <w:rPr>
                <w:rFonts w:ascii="Times New Roman" w:hAnsi="Times New Roman" w:cs="Times New Roman"/>
              </w:rPr>
              <w:t>udział w projekcie w wymiarze 10–24% – 5 pkt za każdy udział.</w:t>
            </w:r>
          </w:p>
          <w:p w14:paraId="5AA01787"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sz w:val="18"/>
                <w:szCs w:val="18"/>
              </w:rPr>
              <w:t xml:space="preserve">* </w:t>
            </w:r>
            <w:r w:rsidRPr="004A70A2">
              <w:rPr>
                <w:rFonts w:ascii="Times New Roman" w:hAnsi="Times New Roman" w:cs="Times New Roman"/>
                <w:i/>
                <w:sz w:val="18"/>
                <w:szCs w:val="18"/>
              </w:rPr>
              <w:t>Za projekty naukowe uznaje się wyłącznie projekty o charakterze badawczo–rozwojowym, a tym samym nie uwzględnia się wniosków złożonych w ramach konkursów związanych z Bałtyckim Festiwalem Nauki, konkursów edukacji ekologicznej i innych konkursów edukacyjnych.</w:t>
            </w:r>
          </w:p>
          <w:p w14:paraId="4AB38D41" w14:textId="77777777" w:rsidR="00E83967" w:rsidRPr="004A70A2" w:rsidRDefault="00E83967" w:rsidP="00E0032B">
            <w:pPr>
              <w:spacing w:after="0"/>
              <w:jc w:val="both"/>
              <w:rPr>
                <w:rFonts w:ascii="Times New Roman" w:hAnsi="Times New Roman" w:cs="Times New Roman"/>
                <w:i/>
                <w:sz w:val="18"/>
                <w:szCs w:val="18"/>
              </w:rPr>
            </w:pPr>
          </w:p>
          <w:p w14:paraId="653ED013" w14:textId="77777777" w:rsidR="00E83967" w:rsidRPr="004A70A2" w:rsidRDefault="00E83967" w:rsidP="00E0032B">
            <w:pPr>
              <w:pStyle w:val="Akapitzlist"/>
              <w:numPr>
                <w:ilvl w:val="0"/>
                <w:numId w:val="103"/>
              </w:numPr>
              <w:spacing w:after="0"/>
              <w:ind w:left="410" w:hanging="425"/>
              <w:jc w:val="both"/>
              <w:rPr>
                <w:rFonts w:ascii="Times New Roman" w:hAnsi="Times New Roman" w:cs="Times New Roman"/>
                <w:szCs w:val="20"/>
              </w:rPr>
            </w:pPr>
            <w:r w:rsidRPr="004A70A2">
              <w:rPr>
                <w:rFonts w:ascii="Times New Roman" w:hAnsi="Times New Roman" w:cs="Times New Roman"/>
                <w:szCs w:val="20"/>
              </w:rPr>
              <w:t>Projekty badawcze dla doktorantów i młodych naukowców**(tzw. BW):</w:t>
            </w:r>
          </w:p>
          <w:p w14:paraId="35C16476"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a) kierowanie projektem</w:t>
            </w:r>
            <w:r w:rsidRPr="004A70A2">
              <w:rPr>
                <w:rFonts w:ascii="Times New Roman" w:hAnsi="Times New Roman" w:cs="Times New Roman"/>
              </w:rPr>
              <w:t>–</w:t>
            </w:r>
            <w:r w:rsidRPr="004A70A2">
              <w:rPr>
                <w:rFonts w:ascii="Times New Roman" w:hAnsi="Times New Roman" w:cs="Times New Roman"/>
                <w:szCs w:val="20"/>
              </w:rPr>
              <w:t xml:space="preserve"> 8 pkt;</w:t>
            </w:r>
          </w:p>
          <w:p w14:paraId="5737CA7F" w14:textId="77777777" w:rsidR="00E83967" w:rsidRPr="004A70A2" w:rsidRDefault="00E83967" w:rsidP="00E0032B">
            <w:pPr>
              <w:spacing w:after="0"/>
              <w:ind w:left="693" w:hanging="283"/>
              <w:jc w:val="both"/>
              <w:rPr>
                <w:rFonts w:ascii="Times New Roman" w:hAnsi="Times New Roman" w:cs="Times New Roman"/>
                <w:szCs w:val="20"/>
              </w:rPr>
            </w:pPr>
            <w:r w:rsidRPr="004A70A2">
              <w:rPr>
                <w:rFonts w:ascii="Times New Roman" w:hAnsi="Times New Roman" w:cs="Times New Roman"/>
                <w:szCs w:val="20"/>
              </w:rPr>
              <w:t>b) udział w projekcie (wykonawca)</w:t>
            </w:r>
            <w:r w:rsidRPr="004A70A2">
              <w:rPr>
                <w:rFonts w:ascii="Times New Roman" w:hAnsi="Times New Roman" w:cs="Times New Roman"/>
              </w:rPr>
              <w:t xml:space="preserve"> –</w:t>
            </w:r>
            <w:r w:rsidRPr="004A70A2">
              <w:rPr>
                <w:rFonts w:ascii="Times New Roman" w:hAnsi="Times New Roman" w:cs="Times New Roman"/>
                <w:szCs w:val="20"/>
              </w:rPr>
              <w:t xml:space="preserve"> 4 pkt.</w:t>
            </w:r>
          </w:p>
          <w:p w14:paraId="12605CDB"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**Uwzględnia się tylko projekty, na których realizację dofinansowanie zostało przyznane w roku akademickim poprzedzającym złożenie wniosku o przyznanie stypendium.</w:t>
            </w:r>
          </w:p>
          <w:p w14:paraId="15D6F48F" w14:textId="77777777" w:rsidR="00E83967" w:rsidRPr="004A70A2" w:rsidRDefault="00E83967" w:rsidP="00E0032B">
            <w:pPr>
              <w:spacing w:after="0"/>
              <w:jc w:val="both"/>
              <w:rPr>
                <w:rFonts w:ascii="Times New Roman" w:hAnsi="Times New Roman" w:cs="Times New Roman"/>
                <w:i/>
                <w:sz w:val="20"/>
                <w:szCs w:val="20"/>
              </w:rPr>
            </w:pPr>
          </w:p>
          <w:p w14:paraId="7270D1DC"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Terminowa realizacja kolejnych etapów rozprawy doktorskiej</w:t>
            </w:r>
          </w:p>
          <w:p w14:paraId="6D2FE2CD" w14:textId="77777777" w:rsidR="00E83967" w:rsidRPr="004A70A2" w:rsidRDefault="00E83967" w:rsidP="00E0032B">
            <w:pPr>
              <w:pStyle w:val="Akapitzlist"/>
              <w:spacing w:after="0"/>
              <w:ind w:left="360"/>
              <w:jc w:val="both"/>
              <w:rPr>
                <w:rFonts w:ascii="Times New Roman" w:hAnsi="Times New Roman" w:cs="Times New Roman"/>
              </w:rPr>
            </w:pPr>
          </w:p>
          <w:p w14:paraId="611CB24E" w14:textId="77777777" w:rsidR="00E83967" w:rsidRPr="004A70A2" w:rsidRDefault="00E83967" w:rsidP="00E0032B">
            <w:pPr>
              <w:pStyle w:val="Akapitzlist"/>
              <w:numPr>
                <w:ilvl w:val="0"/>
                <w:numId w:val="102"/>
              </w:numPr>
              <w:spacing w:after="0"/>
              <w:jc w:val="both"/>
              <w:rPr>
                <w:rFonts w:ascii="Times New Roman" w:hAnsi="Times New Roman" w:cs="Times New Roman"/>
              </w:rPr>
            </w:pPr>
            <w:r w:rsidRPr="004A70A2">
              <w:rPr>
                <w:rFonts w:ascii="Times New Roman" w:hAnsi="Times New Roman" w:cs="Times New Roman"/>
              </w:rPr>
              <w:t>Publikacje – opublikowane lub przyjęte do druku:</w:t>
            </w:r>
          </w:p>
          <w:p w14:paraId="24F14077"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a) monografia naukowa lub książka (jeżeli wnioskodawca jest autorem lub redaktorem naczelnym) – 25 pkt za każdą monografię lub książkę;</w:t>
            </w:r>
          </w:p>
          <w:p w14:paraId="5642DECF"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b) artykuł naukowy*** – punktacja według części A, B lub  C wykazu czasopism </w:t>
            </w:r>
            <w:r w:rsidRPr="004A70A2">
              <w:rPr>
                <w:rFonts w:ascii="Times New Roman" w:hAnsi="Times New Roman" w:cs="Times New Roman"/>
              </w:rPr>
              <w:lastRenderedPageBreak/>
              <w:t xml:space="preserve">punktowanych Ministerstwa Nauki i Szkolnictwa Wyższego****; </w:t>
            </w:r>
          </w:p>
          <w:p w14:paraId="5E6A9346" w14:textId="77777777" w:rsidR="00E83967" w:rsidRPr="004A70A2" w:rsidRDefault="00E83967" w:rsidP="00E0032B">
            <w:pPr>
              <w:spacing w:after="0"/>
              <w:ind w:left="754" w:hanging="283"/>
              <w:jc w:val="both"/>
              <w:rPr>
                <w:rFonts w:ascii="Times New Roman" w:hAnsi="Times New Roman" w:cs="Times New Roman"/>
              </w:rPr>
            </w:pPr>
            <w:r w:rsidRPr="004A70A2">
              <w:rPr>
                <w:rFonts w:ascii="Times New Roman" w:hAnsi="Times New Roman" w:cs="Times New Roman"/>
              </w:rPr>
              <w:t xml:space="preserve">c) rozdział w monografii lub książce (jeżeli wnioskodawca jest autorem </w:t>
            </w:r>
            <w:r w:rsidRPr="004A70A2">
              <w:rPr>
                <w:rFonts w:ascii="Times New Roman" w:hAnsi="Times New Roman" w:cs="Times New Roman"/>
              </w:rPr>
              <w:br/>
              <w:t>lub współautorem) – 5 pkt;</w:t>
            </w:r>
          </w:p>
          <w:p w14:paraId="39A0C9BC"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W przypadku autorstwa jednej osoby – przyznaje się 100% punktów.</w:t>
            </w:r>
          </w:p>
          <w:p w14:paraId="6867FAF3" w14:textId="77777777" w:rsidR="00E83967" w:rsidRPr="004A70A2" w:rsidRDefault="00E83967" w:rsidP="00E0032B">
            <w:pPr>
              <w:spacing w:after="0"/>
              <w:jc w:val="both"/>
              <w:rPr>
                <w:rFonts w:ascii="Times New Roman" w:hAnsi="Times New Roman" w:cs="Times New Roman"/>
                <w:i/>
                <w:sz w:val="18"/>
                <w:szCs w:val="18"/>
              </w:rPr>
            </w:pPr>
            <w:r w:rsidRPr="004A70A2">
              <w:rPr>
                <w:rFonts w:ascii="Times New Roman" w:hAnsi="Times New Roman" w:cs="Times New Roman"/>
                <w:i/>
                <w:sz w:val="18"/>
                <w:szCs w:val="18"/>
              </w:rPr>
              <w:t xml:space="preserve">W przypadku dwóch lub więcej autorów – punkty przyznaje się według poniższych zasad: </w:t>
            </w:r>
          </w:p>
          <w:p w14:paraId="78132B51"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pierwszym autorem publikacji  – 100% punktów;</w:t>
            </w:r>
          </w:p>
          <w:p w14:paraId="1271C9F9"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drugim lub trzecim autorem – 75% punktów, punkty są zaokrąglane do liczby całkowitej zgodnie z powszechnie przyjętymi zasadami zaokrąglania;</w:t>
            </w:r>
          </w:p>
          <w:p w14:paraId="325E1F90" w14:textId="77777777" w:rsidR="00E83967" w:rsidRPr="004A70A2" w:rsidRDefault="00E83967" w:rsidP="00E0032B">
            <w:pPr>
              <w:pStyle w:val="Akapitzlist"/>
              <w:numPr>
                <w:ilvl w:val="0"/>
                <w:numId w:val="99"/>
              </w:numPr>
              <w:spacing w:after="0"/>
              <w:jc w:val="both"/>
              <w:rPr>
                <w:rFonts w:ascii="Times New Roman" w:hAnsi="Times New Roman" w:cs="Times New Roman"/>
                <w:i/>
                <w:sz w:val="18"/>
                <w:szCs w:val="18"/>
              </w:rPr>
            </w:pPr>
            <w:r w:rsidRPr="004A70A2">
              <w:rPr>
                <w:rFonts w:ascii="Times New Roman" w:hAnsi="Times New Roman" w:cs="Times New Roman"/>
                <w:i/>
                <w:sz w:val="18"/>
                <w:szCs w:val="18"/>
              </w:rPr>
              <w:t>jeżeli doktorant jest czwartym lub kolejnym autorem – 50% punktów, punkty są zaokrąglane do liczby całkowitej zgodnie z powszechnie przyjętymi zasadami zaokrąglania.</w:t>
            </w:r>
          </w:p>
          <w:p w14:paraId="5FEDA370" w14:textId="77777777" w:rsidR="00E83967" w:rsidRPr="004A70A2" w:rsidRDefault="00E83967" w:rsidP="00E0032B">
            <w:pPr>
              <w:spacing w:after="0"/>
              <w:jc w:val="both"/>
              <w:rPr>
                <w:rFonts w:ascii="Times New Roman" w:hAnsi="Times New Roman" w:cs="Times New Roman"/>
                <w:sz w:val="18"/>
                <w:szCs w:val="18"/>
              </w:rPr>
            </w:pPr>
            <w:r w:rsidRPr="004A70A2">
              <w:rPr>
                <w:rFonts w:ascii="Times New Roman" w:hAnsi="Times New Roman" w:cs="Times New Roman"/>
                <w:sz w:val="18"/>
                <w:szCs w:val="18"/>
              </w:rPr>
              <w:t xml:space="preserve">**** </w:t>
            </w:r>
            <w:r w:rsidRPr="004A70A2">
              <w:rPr>
                <w:rFonts w:ascii="Times New Roman" w:hAnsi="Times New Roman"/>
                <w:i/>
                <w:sz w:val="18"/>
                <w:szCs w:val="18"/>
              </w:rPr>
              <w:t>Punkty są przyznawane za każdą publikację, zgodnie z wykazem czasopism punktowanych MNiSW obowiązującym w dacie publikacji.</w:t>
            </w:r>
            <w:r w:rsidR="00A454DE" w:rsidRPr="004A70A2">
              <w:rPr>
                <w:rFonts w:ascii="Times New Roman" w:hAnsi="Times New Roman"/>
                <w:i/>
                <w:sz w:val="18"/>
                <w:szCs w:val="18"/>
              </w:rPr>
              <w:t xml:space="preserve"> </w:t>
            </w:r>
            <w:r w:rsidRPr="004A70A2">
              <w:rPr>
                <w:rFonts w:ascii="Times New Roman" w:hAnsi="Times New Roman"/>
                <w:i/>
                <w:sz w:val="18"/>
                <w:szCs w:val="18"/>
              </w:rPr>
              <w:t>Wykaz jest dostępny na stronie Ministerstwa Nauki i Szkolnictwa Wyższego, http://www.nauka.gov.pl/ujednolicony-wykaz-czasopism-naukowych</w:t>
            </w:r>
          </w:p>
          <w:p w14:paraId="3AA3EE82" w14:textId="77777777" w:rsidR="00E83967" w:rsidRPr="004A70A2" w:rsidRDefault="00E83967" w:rsidP="00E0032B">
            <w:pPr>
              <w:spacing w:after="0"/>
              <w:jc w:val="both"/>
              <w:rPr>
                <w:rFonts w:ascii="Times New Roman" w:hAnsi="Times New Roman" w:cs="Times New Roman"/>
                <w:sz w:val="18"/>
                <w:szCs w:val="18"/>
              </w:rPr>
            </w:pPr>
          </w:p>
          <w:p w14:paraId="3E01BD81" w14:textId="77777777" w:rsidR="00E83967" w:rsidRPr="004A70A2" w:rsidRDefault="00E83967" w:rsidP="00E0032B">
            <w:pPr>
              <w:pStyle w:val="Akapitzlist"/>
              <w:numPr>
                <w:ilvl w:val="0"/>
                <w:numId w:val="104"/>
              </w:numPr>
              <w:spacing w:after="0" w:line="240" w:lineRule="auto"/>
              <w:jc w:val="both"/>
              <w:rPr>
                <w:rFonts w:ascii="Times New Roman" w:hAnsi="Times New Roman" w:cs="Times New Roman"/>
              </w:rPr>
            </w:pPr>
            <w:r w:rsidRPr="004A70A2">
              <w:rPr>
                <w:rFonts w:ascii="Times New Roman" w:hAnsi="Times New Roman" w:cs="Times New Roman"/>
              </w:rPr>
              <w:t>Aktywny udział w konferencjach i innych spotkaniach naukowych***** (max. 20 pkt):</w:t>
            </w:r>
          </w:p>
          <w:p w14:paraId="63CFD441" w14:textId="77777777" w:rsidR="00E83967" w:rsidRPr="004A70A2" w:rsidRDefault="00E83967" w:rsidP="00E0032B">
            <w:pPr>
              <w:pStyle w:val="Akapitzlist"/>
              <w:numPr>
                <w:ilvl w:val="1"/>
                <w:numId w:val="80"/>
              </w:numPr>
              <w:spacing w:after="0" w:line="240" w:lineRule="auto"/>
              <w:ind w:left="754" w:hanging="425"/>
              <w:jc w:val="both"/>
              <w:rPr>
                <w:rFonts w:ascii="Times New Roman" w:hAnsi="Times New Roman" w:cs="Times New Roman"/>
              </w:rPr>
            </w:pPr>
            <w:r w:rsidRPr="004A70A2">
              <w:rPr>
                <w:rFonts w:ascii="Times New Roman" w:hAnsi="Times New Roman" w:cs="Times New Roman"/>
              </w:rPr>
              <w:t xml:space="preserve">w przypadku krajowych konferencji lub spotkań: </w:t>
            </w:r>
          </w:p>
          <w:p w14:paraId="370EAC03"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wystąpienie z referatem – 6 pkt,</w:t>
            </w:r>
          </w:p>
          <w:p w14:paraId="48E9C63B" w14:textId="77777777" w:rsidR="00E83967" w:rsidRPr="004A70A2" w:rsidRDefault="00E83967" w:rsidP="00E0032B">
            <w:pPr>
              <w:pStyle w:val="Akapitzlist"/>
              <w:numPr>
                <w:ilvl w:val="0"/>
                <w:numId w:val="100"/>
              </w:numPr>
              <w:spacing w:after="0" w:line="240" w:lineRule="auto"/>
              <w:jc w:val="both"/>
              <w:rPr>
                <w:rFonts w:ascii="Times New Roman" w:hAnsi="Times New Roman" w:cs="Times New Roman"/>
              </w:rPr>
            </w:pPr>
            <w:r w:rsidRPr="004A70A2">
              <w:rPr>
                <w:rFonts w:ascii="Times New Roman" w:hAnsi="Times New Roman" w:cs="Times New Roman"/>
              </w:rPr>
              <w:t>prezentacja posteru – 3 pkt;</w:t>
            </w:r>
          </w:p>
          <w:p w14:paraId="4B66A8CA" w14:textId="77777777" w:rsidR="00E83967" w:rsidRPr="004A70A2" w:rsidRDefault="00E83967" w:rsidP="00E0032B">
            <w:pPr>
              <w:pStyle w:val="Akapitzlist"/>
              <w:numPr>
                <w:ilvl w:val="1"/>
                <w:numId w:val="80"/>
              </w:numPr>
              <w:spacing w:after="0" w:line="240" w:lineRule="auto"/>
              <w:ind w:left="355" w:hanging="26"/>
              <w:jc w:val="both"/>
              <w:rPr>
                <w:rFonts w:ascii="Times New Roman" w:hAnsi="Times New Roman" w:cs="Times New Roman"/>
              </w:rPr>
            </w:pPr>
            <w:r w:rsidRPr="004A70A2">
              <w:rPr>
                <w:rFonts w:ascii="Times New Roman" w:hAnsi="Times New Roman" w:cs="Times New Roman"/>
              </w:rPr>
              <w:t xml:space="preserve">w przypadku międzynarodowych konferencji lub spotkań: </w:t>
            </w:r>
          </w:p>
          <w:p w14:paraId="3C6621AD"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 xml:space="preserve">wystąpienie z referatem – 10 pkt, </w:t>
            </w:r>
          </w:p>
          <w:p w14:paraId="3526D0F3" w14:textId="77777777" w:rsidR="00E83967" w:rsidRPr="004A70A2" w:rsidRDefault="00E83967" w:rsidP="00E0032B">
            <w:pPr>
              <w:pStyle w:val="Akapitzlist"/>
              <w:numPr>
                <w:ilvl w:val="0"/>
                <w:numId w:val="101"/>
              </w:numPr>
              <w:spacing w:after="0" w:line="240" w:lineRule="auto"/>
              <w:jc w:val="both"/>
              <w:rPr>
                <w:rFonts w:ascii="Times New Roman" w:hAnsi="Times New Roman" w:cs="Times New Roman"/>
              </w:rPr>
            </w:pPr>
            <w:r w:rsidRPr="004A70A2">
              <w:rPr>
                <w:rFonts w:ascii="Times New Roman" w:hAnsi="Times New Roman" w:cs="Times New Roman"/>
              </w:rPr>
              <w:t>prezentacja posteru – 5 pkt.</w:t>
            </w:r>
          </w:p>
          <w:p w14:paraId="2D2AD1B8"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Punkty  przyznaje  się  wyłącznie  temu  autorowi  referatu  lub  posteru,  który  wystąpił  z  referatem  lub zaprezentował poster w trakcie konferencji lub spotkania.</w:t>
            </w:r>
          </w:p>
          <w:p w14:paraId="5EBC58B5" w14:textId="77777777" w:rsidR="00E83967" w:rsidRPr="004A70A2" w:rsidRDefault="00E83967" w:rsidP="00E0032B">
            <w:pPr>
              <w:spacing w:after="0" w:line="240" w:lineRule="auto"/>
              <w:jc w:val="both"/>
              <w:rPr>
                <w:rFonts w:ascii="Times New Roman" w:hAnsi="Times New Roman" w:cs="Times New Roman"/>
                <w:i/>
                <w:sz w:val="18"/>
                <w:szCs w:val="18"/>
              </w:rPr>
            </w:pPr>
            <w:r w:rsidRPr="004A70A2">
              <w:rPr>
                <w:rFonts w:ascii="Times New Roman" w:hAnsi="Times New Roman" w:cs="Times New Roman"/>
                <w:i/>
                <w:sz w:val="18"/>
                <w:szCs w:val="18"/>
              </w:rPr>
              <w:t xml:space="preserve">***** Za  inne  spotkania  naukowe  uznaje  się  wyłącznie  spotkania  odbywające  się  poza  macierzystą  jednostką  organizacyjną doktoranta będącego wnioskodawcą, tj. poza wydziałem lub instytutem badawczym. </w:t>
            </w:r>
          </w:p>
          <w:p w14:paraId="7AA401ED" w14:textId="77777777" w:rsidR="00E83967" w:rsidRPr="004A70A2" w:rsidRDefault="00E83967" w:rsidP="00E0032B">
            <w:pPr>
              <w:spacing w:after="0" w:line="240" w:lineRule="auto"/>
              <w:jc w:val="both"/>
              <w:rPr>
                <w:rFonts w:ascii="Times New Roman" w:hAnsi="Times New Roman" w:cs="Times New Roman"/>
                <w:i/>
                <w:sz w:val="18"/>
                <w:szCs w:val="18"/>
                <w:highlight w:val="yellow"/>
              </w:rPr>
            </w:pPr>
          </w:p>
          <w:p w14:paraId="00EAC9B4" w14:textId="77777777" w:rsidR="00E83967" w:rsidRPr="004A70A2" w:rsidRDefault="00E83967" w:rsidP="00E0032B">
            <w:pPr>
              <w:pStyle w:val="Akapitzlist"/>
              <w:numPr>
                <w:ilvl w:val="0"/>
                <w:numId w:val="104"/>
              </w:numPr>
              <w:spacing w:after="0"/>
              <w:jc w:val="both"/>
              <w:rPr>
                <w:rFonts w:ascii="Times New Roman" w:hAnsi="Times New Roman" w:cs="Times New Roman"/>
              </w:rPr>
            </w:pPr>
            <w:r w:rsidRPr="004A70A2">
              <w:rPr>
                <w:rFonts w:ascii="Times New Roman" w:hAnsi="Times New Roman" w:cs="Times New Roman"/>
              </w:rPr>
              <w:t>Komentarz do mapy:</w:t>
            </w:r>
          </w:p>
          <w:p w14:paraId="4A48A162"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jeżeli liczba znaków wynosi więcej niż 20 000 (&gt; 0,5 arkusza wydawniczego) – 4 pkt za każdy komentarz;</w:t>
            </w:r>
          </w:p>
          <w:p w14:paraId="5F63FFC6" w14:textId="77777777" w:rsidR="00E83967" w:rsidRPr="004A70A2" w:rsidRDefault="00E83967" w:rsidP="00E0032B">
            <w:pPr>
              <w:pStyle w:val="Akapitzlist"/>
              <w:numPr>
                <w:ilvl w:val="0"/>
                <w:numId w:val="94"/>
              </w:numPr>
              <w:spacing w:after="0"/>
              <w:ind w:left="728" w:hanging="283"/>
              <w:jc w:val="both"/>
              <w:rPr>
                <w:rFonts w:ascii="Times New Roman" w:hAnsi="Times New Roman" w:cs="Times New Roman"/>
              </w:rPr>
            </w:pPr>
            <w:r w:rsidRPr="004A70A2">
              <w:rPr>
                <w:rFonts w:ascii="Times New Roman" w:hAnsi="Times New Roman" w:cs="Times New Roman"/>
              </w:rPr>
              <w:t xml:space="preserve">jeżeli liczba znaków wynosi mniej niż 20 000 (&lt; 0,5 arkusza wydawniczego) – 2 pkt </w:t>
            </w:r>
            <w:r w:rsidRPr="004A70A2">
              <w:rPr>
                <w:rFonts w:ascii="Times New Roman" w:hAnsi="Times New Roman" w:cs="Times New Roman"/>
              </w:rPr>
              <w:br/>
              <w:t>za każdy komentarz.</w:t>
            </w:r>
          </w:p>
        </w:tc>
      </w:tr>
      <w:tr w:rsidR="004A70A2" w:rsidRPr="004A70A2" w14:paraId="53954D3A" w14:textId="77777777" w:rsidTr="009843B5">
        <w:trPr>
          <w:trHeight w:val="662"/>
        </w:trPr>
        <w:tc>
          <w:tcPr>
            <w:tcW w:w="2726" w:type="dxa"/>
            <w:vMerge/>
          </w:tcPr>
          <w:p w14:paraId="42AB048A" w14:textId="77777777" w:rsidR="00E83967" w:rsidRPr="004A70A2" w:rsidRDefault="00E83967" w:rsidP="00E0032B">
            <w:pPr>
              <w:spacing w:after="0"/>
              <w:rPr>
                <w:rFonts w:ascii="Times New Roman" w:hAnsi="Times New Roman" w:cs="Times New Roman"/>
              </w:rPr>
            </w:pPr>
          </w:p>
        </w:tc>
        <w:tc>
          <w:tcPr>
            <w:tcW w:w="2840" w:type="dxa"/>
          </w:tcPr>
          <w:p w14:paraId="35DA0B09" w14:textId="77777777" w:rsidR="00E83967" w:rsidRPr="004A70A2" w:rsidRDefault="00E83967" w:rsidP="00E0032B">
            <w:pPr>
              <w:pStyle w:val="Akapitzlist"/>
              <w:numPr>
                <w:ilvl w:val="0"/>
                <w:numId w:val="91"/>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829" w:type="dxa"/>
          </w:tcPr>
          <w:p w14:paraId="08E61723"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Prowadzenie zajęć dydaktycznych w wymiarze godzin ustalonym w uchwale Rady Wydziału, z zastosowaniem nowoczesnych metod dydaktycznych.</w:t>
            </w:r>
          </w:p>
          <w:p w14:paraId="7E125C66" w14:textId="77777777" w:rsidR="00E83967" w:rsidRPr="004A70A2" w:rsidRDefault="00E83967" w:rsidP="00E0032B">
            <w:pPr>
              <w:pStyle w:val="Akapitzlist"/>
              <w:spacing w:after="0" w:line="240" w:lineRule="auto"/>
              <w:ind w:left="355"/>
              <w:jc w:val="both"/>
              <w:rPr>
                <w:rFonts w:ascii="Times New Roman" w:hAnsi="Times New Roman" w:cs="Times New Roman"/>
              </w:rPr>
            </w:pPr>
          </w:p>
          <w:p w14:paraId="216FA839" w14:textId="77777777" w:rsidR="00E83967" w:rsidRPr="004A70A2" w:rsidRDefault="00E83967" w:rsidP="00E0032B">
            <w:pPr>
              <w:pStyle w:val="Akapitzlist"/>
              <w:numPr>
                <w:ilvl w:val="1"/>
                <w:numId w:val="102"/>
              </w:numPr>
              <w:spacing w:after="0" w:line="240" w:lineRule="auto"/>
              <w:ind w:left="355"/>
              <w:jc w:val="both"/>
              <w:rPr>
                <w:rFonts w:ascii="Times New Roman" w:hAnsi="Times New Roman" w:cs="Times New Roman"/>
              </w:rPr>
            </w:pPr>
            <w:r w:rsidRPr="004A70A2">
              <w:rPr>
                <w:rFonts w:ascii="Times New Roman" w:hAnsi="Times New Roman" w:cs="Times New Roman"/>
              </w:rPr>
              <w:t xml:space="preserve">Inna działalność dydaktyczna (wykłady i warsztaty otwarte, zajęcia popularyzatorskie w UG i </w:t>
            </w:r>
            <w:r w:rsidRPr="004A70A2">
              <w:rPr>
                <w:rFonts w:ascii="Times New Roman" w:hAnsi="Times New Roman" w:cs="Times New Roman"/>
              </w:rPr>
              <w:lastRenderedPageBreak/>
              <w:t>poza UG) – 1 pkt za przeprowadzenie każdego cyklu zajęć w wymiarze min. 6 godzin dydaktycznych (max. 3 pkt).</w:t>
            </w:r>
          </w:p>
        </w:tc>
      </w:tr>
      <w:tr w:rsidR="00E83967" w:rsidRPr="004A70A2" w14:paraId="766ABFDE" w14:textId="77777777" w:rsidTr="009843B5">
        <w:trPr>
          <w:trHeight w:val="1793"/>
        </w:trPr>
        <w:tc>
          <w:tcPr>
            <w:tcW w:w="2726" w:type="dxa"/>
            <w:tcBorders>
              <w:top w:val="single" w:sz="4" w:space="0" w:color="auto"/>
              <w:bottom w:val="single" w:sz="4" w:space="0" w:color="auto"/>
            </w:tcBorders>
          </w:tcPr>
          <w:p w14:paraId="21C07E97" w14:textId="77777777" w:rsidR="00E83967" w:rsidRPr="004A70A2" w:rsidRDefault="00E83967" w:rsidP="00E0032B">
            <w:pPr>
              <w:pStyle w:val="Akapitzlist"/>
              <w:numPr>
                <w:ilvl w:val="0"/>
                <w:numId w:val="93"/>
              </w:numPr>
              <w:ind w:left="424" w:hanging="425"/>
              <w:rPr>
                <w:rFonts w:ascii="Times New Roman" w:hAnsi="Times New Roman" w:cs="Times New Roman"/>
                <w:b/>
              </w:rPr>
            </w:pPr>
            <w:r w:rsidRPr="004A70A2">
              <w:rPr>
                <w:rFonts w:ascii="Times New Roman" w:hAnsi="Times New Roman" w:cs="Times New Roman"/>
                <w:b/>
              </w:rPr>
              <w:lastRenderedPageBreak/>
              <w:t>Sposób udokumentowania spełnienia kryteriów</w:t>
            </w:r>
          </w:p>
        </w:tc>
        <w:tc>
          <w:tcPr>
            <w:tcW w:w="11669" w:type="dxa"/>
            <w:gridSpan w:val="2"/>
            <w:tcBorders>
              <w:top w:val="single" w:sz="4" w:space="0" w:color="auto"/>
              <w:bottom w:val="single" w:sz="4" w:space="0" w:color="auto"/>
            </w:tcBorders>
          </w:tcPr>
          <w:p w14:paraId="70C53C7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(wyniki 10% kandydatów, którzy uzyskali najwyższą liczbę punktów w tym postępowaniu rekrutacyjnym) stwierdza się na podstawie protokołu dokumentującego przebieg postępowania rekrutacyjnego w sprawie danego kandydata.</w:t>
            </w:r>
          </w:p>
          <w:p w14:paraId="59AEC594"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Można zgłosić publikację, która otrzymała pozytywną recenzję i została przyjęta do druku. W takim przypadku, należy dołączyć do wniosku potwierdzenie wystawione przez redakcję czasopisma o przyjęciu publikacji do druku (potwierdzenie o przyjęciu publikacji do druku może mieć formę elektroniczną).</w:t>
            </w:r>
          </w:p>
          <w:p w14:paraId="20DE98E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Publikację można zgłosić tylko jeden raz w całym okresie odbywania studiów doktoranckich.</w:t>
            </w:r>
          </w:p>
          <w:p w14:paraId="169CC377"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 xml:space="preserve">Wykonawca projektu dołącza do wniosku zaświadczenie wystawione przez kierownika projektu, ze wskazaniem udziału procentowego prac wykonanych przez danego wykonawcę w okresie obliczeniowym. </w:t>
            </w:r>
          </w:p>
          <w:p w14:paraId="1703752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udziału w konferencji lub innym spotkaniu naukowym do wniosku należy dołączyć zaświadczenie o wystąpieniu z referatem lub prezentacji posteru wystawione przez organizatora konferencji lub spotkania.</w:t>
            </w:r>
          </w:p>
          <w:p w14:paraId="7AB18F6F"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należy udokumentować dołączając do wniosku potwierdzenie wykonania zajęć, wystawione przez opiekuna naukowego lub promotora doktoranta.</w:t>
            </w:r>
          </w:p>
          <w:p w14:paraId="08D89FB8"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W celu udokumentowania innej działalności dydaktycznej do wniosku należy dołączyć stosowne zaświadczenie.</w:t>
            </w:r>
          </w:p>
          <w:p w14:paraId="79741C33" w14:textId="77777777" w:rsidR="00E83967" w:rsidRPr="004A70A2" w:rsidRDefault="00E83967" w:rsidP="00E0032B">
            <w:pPr>
              <w:pStyle w:val="Akapitzlist"/>
              <w:numPr>
                <w:ilvl w:val="0"/>
                <w:numId w:val="97"/>
              </w:numPr>
              <w:spacing w:after="0" w:line="240" w:lineRule="auto"/>
              <w:jc w:val="both"/>
              <w:rPr>
                <w:rFonts w:ascii="Times New Roman" w:hAnsi="Times New Roman" w:cs="Times New Roman"/>
              </w:rPr>
            </w:pPr>
            <w:r w:rsidRPr="004A70A2">
              <w:rPr>
                <w:rFonts w:ascii="Times New Roman" w:hAnsi="Times New Roman" w:cs="Times New Roman"/>
              </w:rPr>
              <w:t>Terminową realizację kolejnych etapów rozprawy doktorskiej należy udokumentować dołączając do wniosku stosowne potwierdzenie, wystawione przez opiekuna naukowego lub promotora doktoranta.</w:t>
            </w:r>
          </w:p>
        </w:tc>
      </w:tr>
    </w:tbl>
    <w:p w14:paraId="784FA4DA" w14:textId="77777777" w:rsidR="00E83967" w:rsidRPr="004A70A2" w:rsidRDefault="00E83967" w:rsidP="00E83967"/>
    <w:p w14:paraId="22742D1E"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5"/>
        <w:gridCol w:w="2799"/>
        <w:gridCol w:w="8940"/>
      </w:tblGrid>
      <w:tr w:rsidR="004A70A2" w:rsidRPr="004A70A2" w14:paraId="65E89482" w14:textId="77777777" w:rsidTr="00680D69">
        <w:trPr>
          <w:trHeight w:val="780"/>
        </w:trPr>
        <w:tc>
          <w:tcPr>
            <w:tcW w:w="14324" w:type="dxa"/>
            <w:gridSpan w:val="3"/>
            <w:tcBorders>
              <w:top w:val="single" w:sz="4" w:space="0" w:color="auto"/>
              <w:bottom w:val="single" w:sz="4" w:space="0" w:color="auto"/>
            </w:tcBorders>
            <w:shd w:val="clear" w:color="auto" w:fill="0F243E" w:themeFill="text2" w:themeFillShade="80"/>
            <w:vAlign w:val="center"/>
          </w:tcPr>
          <w:p w14:paraId="5DF39D5B" w14:textId="3585188D"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REKTORA DLA</w:t>
            </w:r>
            <w:r w:rsidRPr="004A70A2">
              <w:rPr>
                <w:rFonts w:ascii="Times New Roman" w:hAnsi="Times New Roman" w:cs="Times New Roman"/>
                <w:b/>
                <w:sz w:val="24"/>
                <w:szCs w:val="24"/>
              </w:rPr>
              <w:t xml:space="preserve"> DOKTORANTÓW</w:t>
            </w:r>
            <w:r w:rsidRPr="004A70A2">
              <w:rPr>
                <w:rFonts w:ascii="Times New Roman" w:hAnsi="Times New Roman" w:cs="Times New Roman"/>
                <w:b/>
                <w:sz w:val="24"/>
                <w:szCs w:val="24"/>
              </w:rPr>
              <w:br/>
              <w:t>NA WYDZIALE PRAWA I ADMINISTRACJI</w:t>
            </w:r>
          </w:p>
        </w:tc>
      </w:tr>
      <w:tr w:rsidR="004A70A2" w:rsidRPr="004A70A2" w14:paraId="33F706D6" w14:textId="77777777" w:rsidTr="00680D69">
        <w:trPr>
          <w:trHeight w:val="967"/>
        </w:trPr>
        <w:tc>
          <w:tcPr>
            <w:tcW w:w="2585" w:type="dxa"/>
            <w:vMerge w:val="restart"/>
            <w:tcBorders>
              <w:top w:val="single" w:sz="4" w:space="0" w:color="auto"/>
            </w:tcBorders>
          </w:tcPr>
          <w:p w14:paraId="259F59D4" w14:textId="4E0BB1A3" w:rsidR="00E83967" w:rsidRPr="004A70A2" w:rsidRDefault="00E83967" w:rsidP="00E0032B">
            <w:pPr>
              <w:pStyle w:val="Akapitzlist"/>
              <w:numPr>
                <w:ilvl w:val="0"/>
                <w:numId w:val="106"/>
              </w:numPr>
              <w:spacing w:after="0" w:line="240" w:lineRule="auto"/>
              <w:ind w:left="283" w:hanging="283"/>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studiów doktoranckich</w:t>
            </w:r>
          </w:p>
        </w:tc>
        <w:tc>
          <w:tcPr>
            <w:tcW w:w="2799" w:type="dxa"/>
            <w:tcBorders>
              <w:top w:val="single" w:sz="4" w:space="0" w:color="auto"/>
            </w:tcBorders>
          </w:tcPr>
          <w:p w14:paraId="6D45DB4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940" w:type="dxa"/>
            <w:tcBorders>
              <w:top w:val="single" w:sz="4" w:space="0" w:color="auto"/>
            </w:tcBorders>
          </w:tcPr>
          <w:p w14:paraId="2BFA14A7"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Zaliczenie przedmiotów objętych programem studiów doktoranckich w roku akademickim poprzedzającym złożenie wniosku i złożenie w dziekanacie do dnia 30 września tego roku uzupełnionego indeksu wraz z dołączonym sprawozdaniem z działalności naukowo-badawczej zaakceptowanym przez opiekuna naukowego lub promotora</w:t>
            </w:r>
          </w:p>
        </w:tc>
      </w:tr>
      <w:tr w:rsidR="004A70A2" w:rsidRPr="004A70A2" w14:paraId="0A3C51C6" w14:textId="77777777" w:rsidTr="00E0032B">
        <w:trPr>
          <w:trHeight w:val="756"/>
        </w:trPr>
        <w:tc>
          <w:tcPr>
            <w:tcW w:w="2585" w:type="dxa"/>
            <w:vMerge/>
          </w:tcPr>
          <w:p w14:paraId="26CE141D" w14:textId="77777777" w:rsidR="00E83967" w:rsidRPr="004A70A2" w:rsidRDefault="00E83967" w:rsidP="00E0032B">
            <w:pPr>
              <w:spacing w:after="0" w:line="240" w:lineRule="auto"/>
              <w:rPr>
                <w:rFonts w:ascii="Times New Roman" w:hAnsi="Times New Roman" w:cs="Times New Roman"/>
              </w:rPr>
            </w:pPr>
          </w:p>
        </w:tc>
        <w:tc>
          <w:tcPr>
            <w:tcW w:w="2799" w:type="dxa"/>
          </w:tcPr>
          <w:p w14:paraId="4AE6643E"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940" w:type="dxa"/>
          </w:tcPr>
          <w:p w14:paraId="03A071D9"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Recenzowana publikacja w czasopiśmie naukowym ujętym w wykazie czasopism punktowanych Ministerstwa Nauki i Szkolnictwa Wyższego,</w:t>
            </w:r>
            <w:r w:rsidRPr="004A70A2">
              <w:rPr>
                <w:rFonts w:ascii="Times New Roman" w:hAnsi="Times New Roman" w:cs="Times New Roman"/>
                <w:bCs/>
              </w:rPr>
              <w:t xml:space="preserve"> obowiązującym w dniu</w:t>
            </w:r>
            <w:r w:rsidRPr="004A70A2">
              <w:rPr>
                <w:rFonts w:ascii="Times New Roman" w:eastAsia="Times New Roman" w:hAnsi="Times New Roman" w:cs="Times New Roman"/>
              </w:rPr>
              <w:t xml:space="preserve"> 30 września roku akademickiego poprzedzającego złożenie wniosku*</w:t>
            </w:r>
            <w:r w:rsidRPr="004A70A2">
              <w:rPr>
                <w:rFonts w:ascii="Times New Roman" w:hAnsi="Times New Roman" w:cs="Times New Roman"/>
              </w:rPr>
              <w:t xml:space="preserve"> – 15 pkt za każdą publikację</w:t>
            </w:r>
          </w:p>
          <w:p w14:paraId="3D3C44B5" w14:textId="77777777" w:rsidR="00E83967" w:rsidRPr="004A70A2" w:rsidRDefault="00E83967" w:rsidP="00E0032B">
            <w:pPr>
              <w:spacing w:after="0" w:line="240" w:lineRule="auto"/>
              <w:jc w:val="both"/>
              <w:rPr>
                <w:rFonts w:ascii="Times New Roman" w:hAnsi="Times New Roman" w:cs="Times New Roman"/>
                <w:i/>
                <w:sz w:val="18"/>
              </w:rPr>
            </w:pPr>
            <w:r w:rsidRPr="004A70A2">
              <w:rPr>
                <w:rFonts w:ascii="Times New Roman" w:hAnsi="Times New Roman" w:cs="Times New Roman"/>
                <w:i/>
                <w:sz w:val="18"/>
              </w:rPr>
              <w:t xml:space="preserve">* Wykaz czasopism punktowanych jest publikowany na podstawie rozporządzenia Ministra Nauki i Szkolnictwa Wyższego z dnia 13 lipca 2012 r. w sprawie kryteriów i trybu przyznawania kategorii naukowej jednostkom naukowym. Wykaz jest dostępny na stronie Ministerstwa Nauki i Szkolnictwa Wyższego, </w:t>
            </w:r>
            <w:hyperlink r:id="rId7" w:history="1">
              <w:r w:rsidRPr="004A70A2">
                <w:rPr>
                  <w:rStyle w:val="Hipercze"/>
                  <w:rFonts w:ascii="Times New Roman" w:hAnsi="Times New Roman" w:cs="Times New Roman"/>
                  <w:i/>
                  <w:color w:val="auto"/>
                  <w:sz w:val="18"/>
                </w:rPr>
                <w:t>http://www.nauka.gov.pl/ujednolicony-wykaz-czasopism-naukowych</w:t>
              </w:r>
            </w:hyperlink>
            <w:r w:rsidRPr="004A70A2">
              <w:rPr>
                <w:rFonts w:ascii="Times New Roman" w:hAnsi="Times New Roman" w:cs="Times New Roman"/>
                <w:i/>
                <w:sz w:val="18"/>
              </w:rPr>
              <w:t>.</w:t>
            </w:r>
          </w:p>
          <w:p w14:paraId="4C24BA68" w14:textId="77777777" w:rsidR="00E83967" w:rsidRPr="004A70A2" w:rsidRDefault="00E83967" w:rsidP="00E0032B">
            <w:pPr>
              <w:spacing w:after="0" w:line="240" w:lineRule="auto"/>
              <w:jc w:val="both"/>
              <w:rPr>
                <w:rFonts w:ascii="Times New Roman" w:hAnsi="Times New Roman" w:cs="Times New Roman"/>
                <w:i/>
                <w:sz w:val="18"/>
              </w:rPr>
            </w:pPr>
          </w:p>
          <w:p w14:paraId="380FFBC7"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lub współautorstwo monografii naukowej – 20 pkt za każde autorstwo lub współautorstwo</w:t>
            </w:r>
          </w:p>
          <w:p w14:paraId="583ACC85"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62C4F23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Autorstwo rozdziału w monografii naukowej – 10 pkt za każde autorstwo</w:t>
            </w:r>
          </w:p>
          <w:p w14:paraId="388E0BE4" w14:textId="77777777" w:rsidR="00E83967" w:rsidRPr="004A70A2" w:rsidRDefault="00E83967" w:rsidP="00E0032B">
            <w:pPr>
              <w:spacing w:after="0" w:line="240" w:lineRule="auto"/>
              <w:jc w:val="both"/>
              <w:rPr>
                <w:rFonts w:ascii="Times New Roman" w:hAnsi="Times New Roman" w:cs="Times New Roman"/>
              </w:rPr>
            </w:pPr>
          </w:p>
          <w:p w14:paraId="3C6AFB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Redakcja naukowa monografii naukowej – 10 pkt za każdą redakcję</w:t>
            </w:r>
          </w:p>
          <w:p w14:paraId="6F47D680" w14:textId="77777777" w:rsidR="00E83967" w:rsidRPr="004A70A2" w:rsidRDefault="00E83967" w:rsidP="00E0032B">
            <w:pPr>
              <w:spacing w:after="0" w:line="240" w:lineRule="auto"/>
              <w:jc w:val="both"/>
              <w:rPr>
                <w:rFonts w:ascii="Times New Roman" w:hAnsi="Times New Roman" w:cs="Times New Roman"/>
              </w:rPr>
            </w:pPr>
          </w:p>
          <w:p w14:paraId="31FCD4BA"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publikacje naukowe – 5 pkt za każdą taką publikację</w:t>
            </w:r>
          </w:p>
          <w:p w14:paraId="4B79B085" w14:textId="77777777" w:rsidR="00E83967" w:rsidRPr="004A70A2" w:rsidRDefault="00E83967" w:rsidP="00E0032B">
            <w:pPr>
              <w:spacing w:after="0" w:line="240" w:lineRule="auto"/>
              <w:jc w:val="both"/>
              <w:rPr>
                <w:rFonts w:ascii="Times New Roman" w:hAnsi="Times New Roman" w:cs="Times New Roman"/>
              </w:rPr>
            </w:pPr>
          </w:p>
          <w:p w14:paraId="1675CD10"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Inne osiągnięcia naukowe, w tym referaty wygłoszone na konferencjach i seminariach naukowych oraz nagrody i wyróżnienia uzyskane w konkursach międzynarodowych i ogólnopolskich – 5 pkt za każde takie osiągnięcie</w:t>
            </w:r>
          </w:p>
          <w:p w14:paraId="4048A41F" w14:textId="77777777" w:rsidR="00E83967" w:rsidRPr="004A70A2" w:rsidRDefault="00E83967" w:rsidP="00E0032B">
            <w:pPr>
              <w:pStyle w:val="Akapitzlist"/>
              <w:spacing w:after="0" w:line="240" w:lineRule="auto"/>
              <w:ind w:left="360"/>
              <w:jc w:val="both"/>
              <w:rPr>
                <w:rFonts w:ascii="Times New Roman" w:hAnsi="Times New Roman" w:cs="Times New Roman"/>
              </w:rPr>
            </w:pPr>
          </w:p>
          <w:p w14:paraId="3DCD13C7" w14:textId="77777777" w:rsidR="00E83967" w:rsidRPr="004A70A2" w:rsidRDefault="00E83967" w:rsidP="00E0032B">
            <w:pPr>
              <w:spacing w:after="0" w:line="240" w:lineRule="auto"/>
              <w:jc w:val="both"/>
              <w:rPr>
                <w:rFonts w:ascii="Times New Roman" w:eastAsia="Times New Roman" w:hAnsi="Times New Roman" w:cs="Times New Roman"/>
                <w:bCs/>
              </w:rPr>
            </w:pPr>
            <w:r w:rsidRPr="004A70A2">
              <w:rPr>
                <w:rFonts w:ascii="Times New Roman" w:hAnsi="Times New Roman" w:cs="Times New Roman"/>
              </w:rPr>
              <w:t xml:space="preserve">Za każdą publikację w języku obcym lub każdy referat wygłoszony w języku obcym  na konferencji międzynarodowej </w:t>
            </w:r>
            <w:r w:rsidRPr="004A70A2">
              <w:rPr>
                <w:rFonts w:ascii="Times New Roman" w:eastAsia="Times New Roman" w:hAnsi="Times New Roman" w:cs="Times New Roman"/>
                <w:bCs/>
              </w:rPr>
              <w:t>przyznaje się dodatkowe 5 punktów.</w:t>
            </w:r>
          </w:p>
          <w:p w14:paraId="7F7C7CF3" w14:textId="77777777" w:rsidR="00E83967" w:rsidRPr="004A70A2" w:rsidRDefault="00E83967" w:rsidP="00E0032B">
            <w:pPr>
              <w:spacing w:after="0" w:line="240" w:lineRule="auto"/>
              <w:jc w:val="both"/>
              <w:rPr>
                <w:rFonts w:ascii="Times New Roman" w:hAnsi="Times New Roman" w:cs="Times New Roman"/>
              </w:rPr>
            </w:pPr>
          </w:p>
          <w:p w14:paraId="65D2774D"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 xml:space="preserve">Udział doktoranta w projektach badawczych: </w:t>
            </w:r>
          </w:p>
          <w:p w14:paraId="5637BD15"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międzynarodowe – 20 pkt za każdy udział w projekcie;</w:t>
            </w:r>
          </w:p>
          <w:p w14:paraId="335DAEFD"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samodzielne – 15 pkt za każdy udział w projekcie;</w:t>
            </w:r>
          </w:p>
          <w:p w14:paraId="2C0EEA04" w14:textId="77777777" w:rsidR="00E83967" w:rsidRPr="004A70A2" w:rsidRDefault="00E83967" w:rsidP="00E0032B">
            <w:pPr>
              <w:pStyle w:val="Akapitzlist"/>
              <w:numPr>
                <w:ilvl w:val="0"/>
                <w:numId w:val="107"/>
              </w:numPr>
              <w:spacing w:after="0" w:line="240" w:lineRule="auto"/>
              <w:jc w:val="both"/>
              <w:rPr>
                <w:rFonts w:ascii="Times New Roman" w:hAnsi="Times New Roman" w:cs="Times New Roman"/>
              </w:rPr>
            </w:pPr>
            <w:r w:rsidRPr="004A70A2">
              <w:rPr>
                <w:rFonts w:ascii="Times New Roman" w:hAnsi="Times New Roman" w:cs="Times New Roman"/>
              </w:rPr>
              <w:t>projekty badawcze krajowe zespołowe – 10 pkt za każdy udział w projekcie.</w:t>
            </w:r>
          </w:p>
          <w:p w14:paraId="53346794" w14:textId="77777777" w:rsidR="004D7812" w:rsidRPr="004A70A2" w:rsidRDefault="004D7812" w:rsidP="004D7812">
            <w:pPr>
              <w:pStyle w:val="Akapitzlist"/>
              <w:spacing w:after="0" w:line="240" w:lineRule="auto"/>
              <w:jc w:val="both"/>
              <w:rPr>
                <w:rFonts w:ascii="Times New Roman" w:hAnsi="Times New Roman" w:cs="Times New Roman"/>
              </w:rPr>
            </w:pPr>
          </w:p>
          <w:p w14:paraId="1C768796" w14:textId="77777777" w:rsidR="00E83967" w:rsidRPr="004A70A2" w:rsidRDefault="00E83967" w:rsidP="00E0032B">
            <w:pPr>
              <w:pStyle w:val="Akapitzlist"/>
              <w:numPr>
                <w:ilvl w:val="0"/>
                <w:numId w:val="108"/>
              </w:numPr>
              <w:spacing w:after="0" w:line="240" w:lineRule="auto"/>
              <w:jc w:val="both"/>
              <w:rPr>
                <w:rFonts w:ascii="Times New Roman" w:hAnsi="Times New Roman" w:cs="Times New Roman"/>
              </w:rPr>
            </w:pPr>
            <w:r w:rsidRPr="004A70A2">
              <w:rPr>
                <w:rFonts w:ascii="Times New Roman" w:hAnsi="Times New Roman" w:cs="Times New Roman"/>
              </w:rPr>
              <w:t>Wszczęcie przewodu doktorskiego – 15 pkt (punkty za wszczęcie przewodu doktorskiego mogą być przyznane jeden raz w okresie odbywania studiów doktoranckich)</w:t>
            </w:r>
          </w:p>
        </w:tc>
      </w:tr>
      <w:tr w:rsidR="004A70A2" w:rsidRPr="004A70A2" w14:paraId="5DBB54C7" w14:textId="77777777" w:rsidTr="00E0032B">
        <w:trPr>
          <w:trHeight w:val="817"/>
        </w:trPr>
        <w:tc>
          <w:tcPr>
            <w:tcW w:w="2585" w:type="dxa"/>
            <w:vMerge/>
          </w:tcPr>
          <w:p w14:paraId="4719C8F5" w14:textId="77777777" w:rsidR="00E83967" w:rsidRPr="004A70A2" w:rsidRDefault="00E83967" w:rsidP="00E0032B">
            <w:pPr>
              <w:spacing w:after="0"/>
              <w:rPr>
                <w:rFonts w:ascii="Times New Roman" w:hAnsi="Times New Roman" w:cs="Times New Roman"/>
              </w:rPr>
            </w:pPr>
          </w:p>
        </w:tc>
        <w:tc>
          <w:tcPr>
            <w:tcW w:w="2799" w:type="dxa"/>
            <w:tcBorders>
              <w:bottom w:val="single" w:sz="4" w:space="0" w:color="auto"/>
            </w:tcBorders>
          </w:tcPr>
          <w:p w14:paraId="433F4967" w14:textId="77777777" w:rsidR="00E83967" w:rsidRPr="004A70A2" w:rsidRDefault="00E83967" w:rsidP="00E0032B">
            <w:pPr>
              <w:pStyle w:val="Akapitzlist"/>
              <w:numPr>
                <w:ilvl w:val="0"/>
                <w:numId w:val="105"/>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940" w:type="dxa"/>
            <w:tcBorders>
              <w:bottom w:val="single" w:sz="4" w:space="0" w:color="auto"/>
            </w:tcBorders>
          </w:tcPr>
          <w:p w14:paraId="6DEFCB8F"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Prowadzenie zajęć dydaktycznych w ramach praktyk dydaktycznych w wymiarze większym niż 10 godzin dydaktycznych – 5 pkt</w:t>
            </w:r>
          </w:p>
          <w:p w14:paraId="2361104E" w14:textId="77777777" w:rsidR="00E83967" w:rsidRPr="004A70A2" w:rsidRDefault="00E83967" w:rsidP="00E0032B">
            <w:pPr>
              <w:pStyle w:val="Akapitzlist"/>
              <w:numPr>
                <w:ilvl w:val="0"/>
                <w:numId w:val="109"/>
              </w:numPr>
              <w:spacing w:after="0" w:line="240" w:lineRule="auto"/>
              <w:jc w:val="both"/>
              <w:rPr>
                <w:rFonts w:ascii="Times New Roman" w:hAnsi="Times New Roman" w:cs="Times New Roman"/>
              </w:rPr>
            </w:pPr>
            <w:r w:rsidRPr="004A70A2">
              <w:rPr>
                <w:rFonts w:ascii="Times New Roman" w:hAnsi="Times New Roman" w:cs="Times New Roman"/>
              </w:rPr>
              <w:t>Aktywna działalność w kole naukowym – 5 pkt za działalność w jednym kole naukowym</w:t>
            </w:r>
          </w:p>
        </w:tc>
      </w:tr>
      <w:tr w:rsidR="004A70A2" w:rsidRPr="004A70A2" w14:paraId="273AABB9" w14:textId="77777777" w:rsidTr="00E0032B">
        <w:trPr>
          <w:trHeight w:val="817"/>
        </w:trPr>
        <w:tc>
          <w:tcPr>
            <w:tcW w:w="2585" w:type="dxa"/>
          </w:tcPr>
          <w:p w14:paraId="76B04B54" w14:textId="77777777" w:rsidR="00E83967" w:rsidRPr="004A70A2" w:rsidRDefault="00E83967" w:rsidP="00E0032B">
            <w:pPr>
              <w:spacing w:after="0"/>
              <w:rPr>
                <w:rFonts w:ascii="Times New Roman" w:hAnsi="Times New Roman" w:cs="Times New Roman"/>
              </w:rPr>
            </w:pPr>
          </w:p>
        </w:tc>
        <w:tc>
          <w:tcPr>
            <w:tcW w:w="11739" w:type="dxa"/>
            <w:gridSpan w:val="2"/>
          </w:tcPr>
          <w:p w14:paraId="6446CB14" w14:textId="2366D612" w:rsidR="00E83967" w:rsidRPr="004A70A2" w:rsidRDefault="00E83967" w:rsidP="00E0032B">
            <w:pPr>
              <w:pStyle w:val="Akapitzlist"/>
              <w:spacing w:after="0" w:line="240" w:lineRule="auto"/>
              <w:ind w:left="0"/>
              <w:jc w:val="both"/>
              <w:rPr>
                <w:rFonts w:ascii="Times New Roman" w:hAnsi="Times New Roman" w:cs="Times New Roman"/>
              </w:rPr>
            </w:pPr>
            <w:r w:rsidRPr="004A70A2">
              <w:rPr>
                <w:rFonts w:ascii="Times New Roman" w:hAnsi="Times New Roman" w:cs="Times New Roman"/>
              </w:rPr>
              <w:t xml:space="preserve">Do przyznania stypendium </w:t>
            </w:r>
            <w:r w:rsidR="00334DA0">
              <w:rPr>
                <w:rFonts w:ascii="Times New Roman" w:hAnsi="Times New Roman" w:cs="Times New Roman"/>
              </w:rPr>
              <w:t xml:space="preserve">Rektora </w:t>
            </w:r>
            <w:r w:rsidRPr="004A70A2">
              <w:rPr>
                <w:rFonts w:ascii="Times New Roman" w:hAnsi="Times New Roman" w:cs="Times New Roman"/>
              </w:rPr>
              <w:t xml:space="preserve">dla doktorantów jest wymagane uzyskanie punktów w zakresie kryteriów określonych </w:t>
            </w:r>
            <w:r w:rsidRPr="004A70A2">
              <w:rPr>
                <w:rFonts w:ascii="Times New Roman" w:hAnsi="Times New Roman" w:cs="Times New Roman"/>
              </w:rPr>
              <w:br/>
              <w:t>w II. A, B i C.</w:t>
            </w:r>
            <w:r w:rsidR="004D7812" w:rsidRPr="004A70A2">
              <w:rPr>
                <w:rFonts w:ascii="Times New Roman" w:hAnsi="Times New Roman" w:cs="Times New Roman"/>
              </w:rPr>
              <w:t xml:space="preserve"> </w:t>
            </w:r>
            <w:r w:rsidRPr="004A70A2">
              <w:rPr>
                <w:rFonts w:ascii="Times New Roman" w:hAnsi="Times New Roman" w:cs="Times New Roman"/>
              </w:rPr>
              <w:t>Za uzyskanie:</w:t>
            </w:r>
          </w:p>
          <w:p w14:paraId="0AE997F5"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więcej niż 41 pkt przyznaje się stypendium pierwszego stopnia;</w:t>
            </w:r>
          </w:p>
          <w:p w14:paraId="3E7755BD"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31-40 pkt przyznaje się stypendium drugiego stopnia;</w:t>
            </w:r>
          </w:p>
          <w:p w14:paraId="0321154C" w14:textId="77777777" w:rsidR="00E83967" w:rsidRPr="004A70A2" w:rsidRDefault="00E83967" w:rsidP="00E0032B">
            <w:pPr>
              <w:pStyle w:val="Akapitzlist"/>
              <w:numPr>
                <w:ilvl w:val="0"/>
                <w:numId w:val="111"/>
              </w:numPr>
              <w:spacing w:after="0" w:line="240" w:lineRule="auto"/>
              <w:ind w:left="360"/>
              <w:jc w:val="both"/>
              <w:rPr>
                <w:rFonts w:ascii="Times New Roman" w:hAnsi="Times New Roman" w:cs="Times New Roman"/>
              </w:rPr>
            </w:pPr>
            <w:r w:rsidRPr="004A70A2">
              <w:rPr>
                <w:rFonts w:ascii="Times New Roman" w:hAnsi="Times New Roman" w:cs="Times New Roman"/>
              </w:rPr>
              <w:t>20-30 pkt przyznaje się stypendium trzeciego stopnia.</w:t>
            </w:r>
          </w:p>
        </w:tc>
      </w:tr>
      <w:tr w:rsidR="00E83967" w:rsidRPr="004A70A2" w14:paraId="3317D92D" w14:textId="77777777" w:rsidTr="00680D69">
        <w:trPr>
          <w:trHeight w:val="738"/>
        </w:trPr>
        <w:tc>
          <w:tcPr>
            <w:tcW w:w="2585" w:type="dxa"/>
            <w:tcBorders>
              <w:top w:val="single" w:sz="4" w:space="0" w:color="auto"/>
              <w:bottom w:val="single" w:sz="4" w:space="0" w:color="auto"/>
            </w:tcBorders>
          </w:tcPr>
          <w:p w14:paraId="10DAAB02" w14:textId="77777777" w:rsidR="00E83967" w:rsidRPr="004A70A2" w:rsidRDefault="00E83967" w:rsidP="00E0032B">
            <w:pPr>
              <w:pStyle w:val="Akapitzlist"/>
              <w:numPr>
                <w:ilvl w:val="0"/>
                <w:numId w:val="106"/>
              </w:numPr>
              <w:spacing w:after="0" w:line="240" w:lineRule="auto"/>
              <w:ind w:left="424" w:hanging="424"/>
              <w:rPr>
                <w:rFonts w:ascii="Times New Roman" w:hAnsi="Times New Roman" w:cs="Times New Roman"/>
                <w:b/>
              </w:rPr>
            </w:pPr>
            <w:r w:rsidRPr="004A70A2">
              <w:rPr>
                <w:rFonts w:ascii="Times New Roman" w:hAnsi="Times New Roman" w:cs="Times New Roman"/>
                <w:b/>
              </w:rPr>
              <w:t>Sposób udokumentowania spełnienia kryteriów</w:t>
            </w:r>
          </w:p>
        </w:tc>
        <w:tc>
          <w:tcPr>
            <w:tcW w:w="11739" w:type="dxa"/>
            <w:gridSpan w:val="2"/>
            <w:tcBorders>
              <w:top w:val="single" w:sz="4" w:space="0" w:color="auto"/>
              <w:bottom w:val="single" w:sz="4" w:space="0" w:color="auto"/>
            </w:tcBorders>
          </w:tcPr>
          <w:p w14:paraId="2FDF2B31"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Osiągnięcie bardzo dobrych wyników w postępowaniu rekrutacyjnym (zajęcie pierwszego miejsca na liście rankingowej wszystkich kandydatów uczestniczących w rekrutacji) stwierdza się na podstawie protokołu dokumentującego przebieg postępowania rekrutacyjnego w sprawie danego kandydata.</w:t>
            </w:r>
          </w:p>
          <w:p w14:paraId="1F88CADF" w14:textId="77777777" w:rsidR="00E83967" w:rsidRPr="004A70A2" w:rsidRDefault="00E83967" w:rsidP="00E0032B">
            <w:pPr>
              <w:pStyle w:val="Akapitzlist"/>
              <w:numPr>
                <w:ilvl w:val="0"/>
                <w:numId w:val="110"/>
              </w:numPr>
              <w:spacing w:after="0" w:line="240" w:lineRule="auto"/>
              <w:jc w:val="both"/>
              <w:rPr>
                <w:rFonts w:ascii="Times New Roman" w:hAnsi="Times New Roman" w:cs="Times New Roman"/>
              </w:rPr>
            </w:pPr>
            <w:r w:rsidRPr="004A70A2">
              <w:rPr>
                <w:rFonts w:ascii="Times New Roman" w:hAnsi="Times New Roman" w:cs="Times New Roman"/>
              </w:rPr>
              <w:t>Każde osiągnięcie zgłoszone we wniosku musi zostać należycie udokumentowane:</w:t>
            </w:r>
          </w:p>
          <w:p w14:paraId="5DDB9F35"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udziału w konferencji naukowej należy dołączyć do wniosku zaświadczenie o udziale w konferencji,</w:t>
            </w:r>
          </w:p>
          <w:p w14:paraId="4D77980F"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w przypadku publikacji artykułów naukowych należy dołączyć do wniosku opis publikacji: tytuł publikacji, miejsce publikacji, rodzaj, dokładną datę opublikowania,</w:t>
            </w:r>
          </w:p>
          <w:p w14:paraId="00114F32" w14:textId="77777777" w:rsidR="00E83967" w:rsidRPr="004A70A2" w:rsidRDefault="00E83967" w:rsidP="00E0032B">
            <w:pPr>
              <w:pStyle w:val="Akapitzlist"/>
              <w:numPr>
                <w:ilvl w:val="0"/>
                <w:numId w:val="112"/>
              </w:numPr>
              <w:spacing w:after="0" w:line="240" w:lineRule="auto"/>
              <w:jc w:val="both"/>
              <w:rPr>
                <w:rFonts w:ascii="Times New Roman" w:hAnsi="Times New Roman" w:cs="Times New Roman"/>
              </w:rPr>
            </w:pPr>
            <w:r w:rsidRPr="004A70A2">
              <w:rPr>
                <w:rFonts w:ascii="Times New Roman" w:hAnsi="Times New Roman" w:cs="Times New Roman"/>
              </w:rPr>
              <w:t>potwierdzenie aktywności w kole naukowym przez opiekuna naukowego koła naukowego.</w:t>
            </w:r>
          </w:p>
        </w:tc>
      </w:tr>
    </w:tbl>
    <w:p w14:paraId="34F36D0A" w14:textId="77777777" w:rsidR="00E83967" w:rsidRPr="004A70A2" w:rsidRDefault="00E83967" w:rsidP="00E83967"/>
    <w:p w14:paraId="79AAEA00" w14:textId="77777777" w:rsidR="00E83967" w:rsidRPr="004A70A2" w:rsidRDefault="00E83967" w:rsidP="00E83967">
      <w:r w:rsidRPr="004A70A2">
        <w:br w:type="page"/>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8"/>
        <w:gridCol w:w="2814"/>
        <w:gridCol w:w="8792"/>
      </w:tblGrid>
      <w:tr w:rsidR="004A70A2" w:rsidRPr="004A70A2" w14:paraId="2A42854F" w14:textId="77777777" w:rsidTr="00680D69">
        <w:trPr>
          <w:trHeight w:val="473"/>
        </w:trPr>
        <w:tc>
          <w:tcPr>
            <w:tcW w:w="14324" w:type="dxa"/>
            <w:gridSpan w:val="3"/>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14:paraId="2CE00C3F" w14:textId="68EC595C"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570B8F">
              <w:rPr>
                <w:rFonts w:ascii="Times New Roman" w:hAnsi="Times New Roman" w:cs="Times New Roman"/>
                <w:b/>
                <w:sz w:val="24"/>
                <w:szCs w:val="24"/>
              </w:rPr>
              <w:t xml:space="preserve">REKTORA </w:t>
            </w:r>
            <w:r w:rsidRPr="004A70A2">
              <w:rPr>
                <w:rFonts w:ascii="Times New Roman" w:hAnsi="Times New Roman" w:cs="Times New Roman"/>
                <w:b/>
                <w:sz w:val="24"/>
                <w:szCs w:val="24"/>
              </w:rPr>
              <w:t>DLA DOKTORANTÓW NA WYDZIALE ZARZĄDZANIA</w:t>
            </w:r>
          </w:p>
        </w:tc>
      </w:tr>
      <w:tr w:rsidR="004A70A2" w:rsidRPr="004A70A2" w14:paraId="2F3F61B4" w14:textId="77777777" w:rsidTr="00680D69">
        <w:trPr>
          <w:trHeight w:val="1170"/>
        </w:trPr>
        <w:tc>
          <w:tcPr>
            <w:tcW w:w="2718" w:type="dxa"/>
            <w:vMerge w:val="restart"/>
            <w:tcBorders>
              <w:top w:val="single" w:sz="4" w:space="0" w:color="auto"/>
              <w:left w:val="single" w:sz="4" w:space="0" w:color="auto"/>
              <w:bottom w:val="single" w:sz="4" w:space="0" w:color="auto"/>
              <w:right w:val="single" w:sz="4" w:space="0" w:color="auto"/>
            </w:tcBorders>
            <w:hideMark/>
          </w:tcPr>
          <w:p w14:paraId="5C47AB85" w14:textId="77777777" w:rsidR="00E83967" w:rsidRPr="004A70A2" w:rsidRDefault="00E83967" w:rsidP="00570B8F">
            <w:pPr>
              <w:pStyle w:val="Akapitzlist"/>
              <w:numPr>
                <w:ilvl w:val="0"/>
                <w:numId w:val="136"/>
              </w:numPr>
              <w:spacing w:after="0" w:line="240" w:lineRule="auto"/>
              <w:rPr>
                <w:rFonts w:ascii="Times New Roman" w:hAnsi="Times New Roman" w:cs="Times New Roman"/>
                <w:b/>
              </w:rPr>
            </w:pPr>
            <w:r w:rsidRPr="004A70A2">
              <w:rPr>
                <w:rFonts w:ascii="Times New Roman" w:hAnsi="Times New Roman" w:cs="Times New Roman"/>
                <w:b/>
              </w:rPr>
              <w:t xml:space="preserve">Kryteria dla doktorantów </w:t>
            </w:r>
            <w:r w:rsidRPr="004A70A2">
              <w:rPr>
                <w:rFonts w:ascii="Times New Roman" w:hAnsi="Times New Roman" w:cs="Times New Roman"/>
                <w:b/>
              </w:rPr>
              <w:br/>
              <w:t>na drugim roku i kolejnych latach studiów doktoranckich</w:t>
            </w:r>
          </w:p>
        </w:tc>
        <w:tc>
          <w:tcPr>
            <w:tcW w:w="2814" w:type="dxa"/>
            <w:tcBorders>
              <w:top w:val="single" w:sz="4" w:space="0" w:color="auto"/>
              <w:left w:val="single" w:sz="4" w:space="0" w:color="auto"/>
              <w:bottom w:val="single" w:sz="4" w:space="0" w:color="auto"/>
              <w:right w:val="single" w:sz="4" w:space="0" w:color="auto"/>
            </w:tcBorders>
            <w:hideMark/>
          </w:tcPr>
          <w:p w14:paraId="448BFCF6"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8792" w:type="dxa"/>
            <w:tcBorders>
              <w:top w:val="single" w:sz="4" w:space="0" w:color="auto"/>
              <w:left w:val="single" w:sz="4" w:space="0" w:color="auto"/>
              <w:bottom w:val="single" w:sz="4" w:space="0" w:color="auto"/>
              <w:right w:val="single" w:sz="4" w:space="0" w:color="auto"/>
            </w:tcBorders>
            <w:hideMark/>
          </w:tcPr>
          <w:p w14:paraId="49743592" w14:textId="77777777" w:rsidR="00E83967" w:rsidRPr="004A70A2" w:rsidRDefault="00E83967" w:rsidP="00E0032B">
            <w:pPr>
              <w:pStyle w:val="Default"/>
              <w:jc w:val="both"/>
              <w:rPr>
                <w:color w:val="auto"/>
                <w:sz w:val="22"/>
                <w:szCs w:val="22"/>
              </w:rPr>
            </w:pPr>
            <w:r w:rsidRPr="004A70A2">
              <w:rPr>
                <w:color w:val="auto"/>
                <w:sz w:val="22"/>
                <w:szCs w:val="22"/>
              </w:rPr>
              <w:t>1. Zaliczenie przedmiotów, w roku akademickim poprzedzającym złożenie wniosku, w podstawowym lub poprawkowym terminie sesji egzaminacyjnej</w:t>
            </w:r>
          </w:p>
          <w:p w14:paraId="0A37F177" w14:textId="77777777" w:rsidR="00E83967" w:rsidRPr="004A70A2" w:rsidRDefault="00E83967" w:rsidP="00E0032B">
            <w:pPr>
              <w:pStyle w:val="Default"/>
              <w:rPr>
                <w:color w:val="auto"/>
                <w:sz w:val="22"/>
                <w:szCs w:val="22"/>
              </w:rPr>
            </w:pPr>
          </w:p>
          <w:p w14:paraId="1F372A64" w14:textId="77777777" w:rsidR="00E83967" w:rsidRPr="004A70A2" w:rsidRDefault="00E83967" w:rsidP="00E0032B">
            <w:pPr>
              <w:pStyle w:val="Default"/>
              <w:jc w:val="both"/>
              <w:rPr>
                <w:color w:val="auto"/>
                <w:sz w:val="22"/>
                <w:szCs w:val="22"/>
              </w:rPr>
            </w:pPr>
            <w:r w:rsidRPr="004A70A2">
              <w:rPr>
                <w:color w:val="auto"/>
                <w:sz w:val="22"/>
                <w:szCs w:val="22"/>
              </w:rPr>
              <w:t>2. Uzyskanie w roku akademickim poprzedzającym złożenie wniosku średniej ocen wynoszącej co najmniej 4,50:</w:t>
            </w:r>
          </w:p>
          <w:p w14:paraId="2261EEBC"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4,90 – 5,00 – 5 pkt; </w:t>
            </w:r>
          </w:p>
          <w:p w14:paraId="221062D0"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4,80 – 4,89 – 4 pkt; </w:t>
            </w:r>
          </w:p>
          <w:p w14:paraId="69AB8819"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 xml:space="preserve">4,70 – 4,79 – 3 pkt; </w:t>
            </w:r>
          </w:p>
          <w:p w14:paraId="74910C4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4,60 – 4,69 – 2 pkt;</w:t>
            </w:r>
          </w:p>
          <w:p w14:paraId="7B921BBF" w14:textId="77777777" w:rsidR="00E83967" w:rsidRPr="004A70A2" w:rsidRDefault="00E83967" w:rsidP="00E0032B">
            <w:pPr>
              <w:pStyle w:val="Default"/>
              <w:numPr>
                <w:ilvl w:val="0"/>
                <w:numId w:val="37"/>
              </w:numPr>
              <w:rPr>
                <w:color w:val="auto"/>
                <w:sz w:val="22"/>
                <w:szCs w:val="22"/>
              </w:rPr>
            </w:pPr>
            <w:r w:rsidRPr="004A70A2">
              <w:rPr>
                <w:color w:val="auto"/>
                <w:sz w:val="22"/>
                <w:szCs w:val="22"/>
              </w:rPr>
              <w:t>4,50 – 4,59 – 1 pkt.</w:t>
            </w:r>
          </w:p>
        </w:tc>
      </w:tr>
      <w:tr w:rsidR="004A70A2" w:rsidRPr="004A70A2" w14:paraId="74F01865" w14:textId="77777777" w:rsidTr="00680D69">
        <w:trPr>
          <w:trHeight w:val="1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3FED9"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21A4971C"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8792" w:type="dxa"/>
            <w:tcBorders>
              <w:top w:val="single" w:sz="4" w:space="0" w:color="auto"/>
              <w:left w:val="single" w:sz="4" w:space="0" w:color="auto"/>
              <w:bottom w:val="single" w:sz="4" w:space="0" w:color="auto"/>
              <w:right w:val="single" w:sz="4" w:space="0" w:color="auto"/>
            </w:tcBorders>
            <w:hideMark/>
          </w:tcPr>
          <w:p w14:paraId="4245E390" w14:textId="77777777" w:rsidR="00E83967" w:rsidRPr="004A70A2" w:rsidRDefault="00E83967" w:rsidP="00540958">
            <w:pPr>
              <w:pStyle w:val="Default"/>
              <w:numPr>
                <w:ilvl w:val="3"/>
                <w:numId w:val="36"/>
              </w:numPr>
              <w:ind w:left="359" w:hanging="284"/>
              <w:jc w:val="both"/>
              <w:rPr>
                <w:color w:val="auto"/>
                <w:sz w:val="22"/>
                <w:szCs w:val="22"/>
              </w:rPr>
            </w:pPr>
            <w:r w:rsidRPr="004A70A2">
              <w:rPr>
                <w:color w:val="auto"/>
                <w:sz w:val="22"/>
                <w:szCs w:val="22"/>
              </w:rPr>
              <w:t>Publikacje*</w:t>
            </w:r>
            <w:r w:rsidR="00540958" w:rsidRPr="004A70A2">
              <w:rPr>
                <w:color w:val="auto"/>
                <w:sz w:val="22"/>
                <w:szCs w:val="22"/>
              </w:rPr>
              <w:t xml:space="preserve"> – </w:t>
            </w:r>
            <w:r w:rsidRPr="004A70A2">
              <w:rPr>
                <w:color w:val="auto"/>
                <w:sz w:val="22"/>
                <w:szCs w:val="22"/>
              </w:rPr>
              <w:t xml:space="preserve">monografie, książki, rozdziały w książkach, artykuły naukowe, redakcje książek – zgodnie z punktacją określoną przez Ministerstwo Nauki i Szkolnictwa Wyższego, obowiązującą w dniu 30 września roku akademickiego poprzedzającego złożenie wniosku (punkty przyznaje się za każdą publikację** według Bibliografii Publikacji Doktorantów UG – baza opracowana przez Bibliotekę Główną UG); </w:t>
            </w:r>
          </w:p>
          <w:p w14:paraId="0E37F5B7"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xml:space="preserve">* Wymagana jest afiliacja </w:t>
            </w:r>
            <w:r w:rsidR="00540958" w:rsidRPr="004A70A2">
              <w:rPr>
                <w:i/>
                <w:iCs/>
                <w:color w:val="auto"/>
                <w:sz w:val="18"/>
                <w:szCs w:val="18"/>
              </w:rPr>
              <w:t xml:space="preserve">Wydziału Ekonomicznego, </w:t>
            </w:r>
            <w:r w:rsidRPr="004A70A2">
              <w:rPr>
                <w:i/>
                <w:iCs/>
                <w:color w:val="auto"/>
                <w:sz w:val="18"/>
                <w:szCs w:val="18"/>
              </w:rPr>
              <w:t>WE</w:t>
            </w:r>
            <w:r w:rsidR="00540958" w:rsidRPr="004A70A2">
              <w:rPr>
                <w:i/>
                <w:iCs/>
                <w:color w:val="auto"/>
                <w:sz w:val="18"/>
                <w:szCs w:val="18"/>
              </w:rPr>
              <w:t xml:space="preserve">, UG </w:t>
            </w:r>
            <w:r w:rsidRPr="004A70A2">
              <w:rPr>
                <w:i/>
                <w:iCs/>
                <w:color w:val="auto"/>
                <w:sz w:val="18"/>
                <w:szCs w:val="18"/>
              </w:rPr>
              <w:t xml:space="preserve"> lub</w:t>
            </w:r>
            <w:r w:rsidR="00540958" w:rsidRPr="004A70A2">
              <w:rPr>
                <w:i/>
                <w:iCs/>
                <w:color w:val="auto"/>
                <w:sz w:val="18"/>
                <w:szCs w:val="18"/>
              </w:rPr>
              <w:t xml:space="preserve"> Wydziału Zarządzania, </w:t>
            </w:r>
            <w:r w:rsidRPr="004A70A2">
              <w:rPr>
                <w:i/>
                <w:iCs/>
                <w:color w:val="auto"/>
                <w:sz w:val="18"/>
                <w:szCs w:val="18"/>
              </w:rPr>
              <w:t xml:space="preserve"> WZR</w:t>
            </w:r>
            <w:r w:rsidR="00540958" w:rsidRPr="004A70A2">
              <w:rPr>
                <w:i/>
                <w:iCs/>
                <w:color w:val="auto"/>
                <w:sz w:val="18"/>
                <w:szCs w:val="18"/>
              </w:rPr>
              <w:t>,</w:t>
            </w:r>
            <w:r w:rsidRPr="004A70A2">
              <w:rPr>
                <w:i/>
                <w:iCs/>
                <w:color w:val="auto"/>
                <w:sz w:val="18"/>
                <w:szCs w:val="18"/>
              </w:rPr>
              <w:t xml:space="preserve"> UG.</w:t>
            </w:r>
          </w:p>
          <w:p w14:paraId="13DA1E43"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 przypadku publikacji współautorskiej liczba punktów jest dzielona proporcjonalnie do liczby autorów z WE lub WZR UG w ogólnej liczbie autorów tej publikacji.</w:t>
            </w:r>
          </w:p>
          <w:p w14:paraId="31C7AD55" w14:textId="77777777" w:rsidR="00540958" w:rsidRPr="004A70A2" w:rsidRDefault="00540958" w:rsidP="00E0032B">
            <w:pPr>
              <w:pStyle w:val="Default"/>
              <w:ind w:left="500"/>
              <w:jc w:val="both"/>
              <w:rPr>
                <w:color w:val="auto"/>
                <w:sz w:val="18"/>
                <w:szCs w:val="18"/>
              </w:rPr>
            </w:pPr>
          </w:p>
          <w:p w14:paraId="54516A2C"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Projekty badawcze*:</w:t>
            </w:r>
          </w:p>
          <w:p w14:paraId="52630116"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międzynarodowe (w ramach programów badawczych UE):</w:t>
            </w:r>
          </w:p>
          <w:p w14:paraId="3B2D806F"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5BA4FB30"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63454A9C" w14:textId="77777777" w:rsidR="00E83967" w:rsidRPr="004A70A2" w:rsidRDefault="00E83967" w:rsidP="00E0032B">
            <w:pPr>
              <w:pStyle w:val="Default"/>
              <w:numPr>
                <w:ilvl w:val="0"/>
                <w:numId w:val="115"/>
              </w:numPr>
              <w:ind w:left="784" w:hanging="283"/>
              <w:jc w:val="both"/>
              <w:rPr>
                <w:color w:val="auto"/>
                <w:sz w:val="22"/>
                <w:szCs w:val="22"/>
              </w:rPr>
            </w:pPr>
            <w:r w:rsidRPr="004A70A2">
              <w:rPr>
                <w:color w:val="auto"/>
                <w:sz w:val="22"/>
                <w:szCs w:val="22"/>
              </w:rPr>
              <w:t>projekty badawcze krajowe (np. NCN, NCBiR, MNiSW, FNP):</w:t>
            </w:r>
          </w:p>
          <w:p w14:paraId="744C2B45" w14:textId="77777777" w:rsidR="00E83967" w:rsidRPr="004A70A2" w:rsidRDefault="00E83967" w:rsidP="00E0032B">
            <w:pPr>
              <w:pStyle w:val="Default"/>
              <w:ind w:left="708"/>
              <w:jc w:val="both"/>
              <w:rPr>
                <w:color w:val="auto"/>
                <w:sz w:val="22"/>
                <w:szCs w:val="22"/>
              </w:rPr>
            </w:pPr>
            <w:r w:rsidRPr="004A70A2">
              <w:rPr>
                <w:color w:val="auto"/>
                <w:sz w:val="22"/>
                <w:szCs w:val="22"/>
              </w:rPr>
              <w:t>– 10 pkt ‒ za każdy udział w projekcie,</w:t>
            </w:r>
          </w:p>
          <w:p w14:paraId="2924E5C9" w14:textId="77777777" w:rsidR="00E83967" w:rsidRPr="004A70A2" w:rsidRDefault="00E83967" w:rsidP="00E0032B">
            <w:pPr>
              <w:pStyle w:val="Default"/>
              <w:ind w:left="708"/>
              <w:jc w:val="both"/>
              <w:rPr>
                <w:color w:val="auto"/>
                <w:sz w:val="22"/>
                <w:szCs w:val="22"/>
              </w:rPr>
            </w:pPr>
            <w:r w:rsidRPr="004A70A2">
              <w:rPr>
                <w:color w:val="auto"/>
                <w:sz w:val="22"/>
                <w:szCs w:val="22"/>
              </w:rPr>
              <w:t>‒ 20 pkt ‒ za kierowanie projektem.</w:t>
            </w:r>
          </w:p>
          <w:p w14:paraId="07902345"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3FA5B9FA"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t>Ekspertyzy, raporty i analizy*:</w:t>
            </w:r>
          </w:p>
          <w:p w14:paraId="53DC703B"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 xml:space="preserve">ekspertyzy, raporty i analizy dla odbiorców zagranicznych – 5 pkt za każdą ekspertyzę, każdy raport lub każdą analizę; </w:t>
            </w:r>
          </w:p>
          <w:p w14:paraId="4ACA5B0E" w14:textId="77777777" w:rsidR="00E83967" w:rsidRPr="004A70A2" w:rsidRDefault="00E83967" w:rsidP="00E0032B">
            <w:pPr>
              <w:pStyle w:val="Default"/>
              <w:numPr>
                <w:ilvl w:val="1"/>
                <w:numId w:val="115"/>
              </w:numPr>
              <w:ind w:left="784" w:hanging="283"/>
              <w:jc w:val="both"/>
              <w:rPr>
                <w:color w:val="auto"/>
                <w:sz w:val="22"/>
                <w:szCs w:val="22"/>
              </w:rPr>
            </w:pPr>
            <w:r w:rsidRPr="004A70A2">
              <w:rPr>
                <w:color w:val="auto"/>
                <w:sz w:val="22"/>
                <w:szCs w:val="22"/>
              </w:rPr>
              <w:t>ekspertyzy, raporty i analizy dla odbiorców krajowych – 3 pkt za każdą ekspertyzę, każdy raport lub każdą analizę.</w:t>
            </w:r>
          </w:p>
          <w:p w14:paraId="5013F6D6" w14:textId="77777777" w:rsidR="00E83967" w:rsidRPr="004A70A2" w:rsidRDefault="00E83967" w:rsidP="00E0032B">
            <w:pPr>
              <w:pStyle w:val="Default"/>
              <w:ind w:left="500"/>
              <w:jc w:val="both"/>
              <w:rPr>
                <w:i/>
                <w:iCs/>
                <w:color w:val="auto"/>
                <w:sz w:val="18"/>
                <w:szCs w:val="18"/>
              </w:rPr>
            </w:pPr>
            <w:r w:rsidRPr="004A70A2">
              <w:rPr>
                <w:i/>
                <w:iCs/>
                <w:color w:val="auto"/>
                <w:sz w:val="18"/>
                <w:szCs w:val="18"/>
              </w:rPr>
              <w:t>* Wymagana jest afiliacja WE lub WZR UG.</w:t>
            </w:r>
          </w:p>
          <w:p w14:paraId="28F145E9" w14:textId="77777777" w:rsidR="00E83967" w:rsidRPr="004A70A2" w:rsidRDefault="00E83967" w:rsidP="00E0032B">
            <w:pPr>
              <w:pStyle w:val="Default"/>
              <w:ind w:left="784"/>
              <w:jc w:val="both"/>
              <w:rPr>
                <w:color w:val="auto"/>
                <w:sz w:val="22"/>
                <w:szCs w:val="22"/>
              </w:rPr>
            </w:pPr>
          </w:p>
          <w:p w14:paraId="4B13D123" w14:textId="77777777" w:rsidR="00E83967" w:rsidRPr="004A70A2" w:rsidRDefault="00E83967" w:rsidP="00E0032B">
            <w:pPr>
              <w:pStyle w:val="Default"/>
              <w:numPr>
                <w:ilvl w:val="3"/>
                <w:numId w:val="36"/>
              </w:numPr>
              <w:ind w:left="501" w:hanging="284"/>
              <w:jc w:val="both"/>
              <w:rPr>
                <w:color w:val="auto"/>
                <w:sz w:val="22"/>
                <w:szCs w:val="22"/>
              </w:rPr>
            </w:pPr>
            <w:r w:rsidRPr="004A70A2">
              <w:rPr>
                <w:color w:val="auto"/>
                <w:sz w:val="22"/>
                <w:szCs w:val="22"/>
              </w:rPr>
              <w:lastRenderedPageBreak/>
              <w:t xml:space="preserve">Wystąpienie konferencyjne*: </w:t>
            </w:r>
          </w:p>
          <w:p w14:paraId="524B0F38"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międzynarodowej – 3 pkt za każdy referat;</w:t>
            </w:r>
          </w:p>
          <w:p w14:paraId="2493B994"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referat na konferencji krajowej – 1 pkt za każdy referat;</w:t>
            </w:r>
          </w:p>
          <w:p w14:paraId="52431B43"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międzynarodowej – 2 pkt za każdy plakat;</w:t>
            </w:r>
          </w:p>
          <w:p w14:paraId="7379B187" w14:textId="77777777" w:rsidR="00E83967" w:rsidRPr="004A70A2" w:rsidRDefault="00E83967" w:rsidP="00E0032B">
            <w:pPr>
              <w:pStyle w:val="Default"/>
              <w:numPr>
                <w:ilvl w:val="0"/>
                <w:numId w:val="116"/>
              </w:numPr>
              <w:ind w:left="501" w:hanging="284"/>
              <w:jc w:val="both"/>
              <w:rPr>
                <w:color w:val="auto"/>
                <w:sz w:val="22"/>
                <w:szCs w:val="22"/>
              </w:rPr>
            </w:pPr>
            <w:r w:rsidRPr="004A70A2">
              <w:rPr>
                <w:color w:val="auto"/>
                <w:sz w:val="22"/>
                <w:szCs w:val="22"/>
              </w:rPr>
              <w:t>przedstawienie plakatu na konferencji krajowej – 0,5 pkt za każdy plakat.</w:t>
            </w:r>
          </w:p>
          <w:p w14:paraId="1E9C803B" w14:textId="77777777" w:rsidR="00E83967" w:rsidRPr="004A70A2" w:rsidRDefault="00E83967" w:rsidP="00E0032B">
            <w:pPr>
              <w:pStyle w:val="Default"/>
              <w:ind w:left="501"/>
              <w:jc w:val="both"/>
              <w:rPr>
                <w:color w:val="auto"/>
                <w:sz w:val="22"/>
                <w:szCs w:val="22"/>
              </w:rPr>
            </w:pPr>
            <w:r w:rsidRPr="004A70A2">
              <w:rPr>
                <w:i/>
                <w:iCs/>
                <w:color w:val="auto"/>
                <w:sz w:val="18"/>
                <w:szCs w:val="18"/>
              </w:rPr>
              <w:t>* Wymagana jest afiliacja WE lub WZR UG.</w:t>
            </w:r>
          </w:p>
        </w:tc>
      </w:tr>
      <w:tr w:rsidR="004A70A2" w:rsidRPr="004A70A2" w14:paraId="5BF5381F" w14:textId="77777777" w:rsidTr="00680D69">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4C70A" w14:textId="77777777" w:rsidR="00E83967" w:rsidRPr="004A70A2" w:rsidRDefault="00E83967" w:rsidP="00E0032B">
            <w:pPr>
              <w:spacing w:after="0" w:line="240" w:lineRule="auto"/>
              <w:rPr>
                <w:rFonts w:ascii="Times New Roman" w:hAnsi="Times New Roman" w:cs="Times New Roman"/>
                <w:b/>
              </w:rPr>
            </w:pPr>
          </w:p>
        </w:tc>
        <w:tc>
          <w:tcPr>
            <w:tcW w:w="2814" w:type="dxa"/>
            <w:tcBorders>
              <w:top w:val="single" w:sz="4" w:space="0" w:color="auto"/>
              <w:left w:val="single" w:sz="4" w:space="0" w:color="auto"/>
              <w:bottom w:val="single" w:sz="4" w:space="0" w:color="auto"/>
              <w:right w:val="single" w:sz="4" w:space="0" w:color="auto"/>
            </w:tcBorders>
            <w:hideMark/>
          </w:tcPr>
          <w:p w14:paraId="18B4974A" w14:textId="77777777" w:rsidR="00E83967" w:rsidRPr="004A70A2" w:rsidRDefault="00E83967" w:rsidP="00570B8F">
            <w:pPr>
              <w:pStyle w:val="Akapitzlist"/>
              <w:numPr>
                <w:ilvl w:val="0"/>
                <w:numId w:val="137"/>
              </w:numPr>
              <w:spacing w:after="0" w:line="240" w:lineRule="auto"/>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8792" w:type="dxa"/>
            <w:tcBorders>
              <w:top w:val="single" w:sz="4" w:space="0" w:color="auto"/>
              <w:left w:val="single" w:sz="4" w:space="0" w:color="auto"/>
              <w:bottom w:val="single" w:sz="4" w:space="0" w:color="auto"/>
              <w:right w:val="single" w:sz="4" w:space="0" w:color="auto"/>
            </w:tcBorders>
            <w:hideMark/>
          </w:tcPr>
          <w:p w14:paraId="631C9E63" w14:textId="77777777" w:rsidR="00E83967" w:rsidRPr="004A70A2" w:rsidRDefault="00E83967" w:rsidP="00E0032B">
            <w:pPr>
              <w:spacing w:after="0" w:line="240" w:lineRule="auto"/>
              <w:jc w:val="both"/>
              <w:rPr>
                <w:rFonts w:ascii="Times New Roman" w:hAnsi="Times New Roman" w:cs="Times New Roman"/>
              </w:rPr>
            </w:pPr>
            <w:r w:rsidRPr="004A70A2">
              <w:rPr>
                <w:rFonts w:ascii="Times New Roman" w:hAnsi="Times New Roman" w:cs="Times New Roman"/>
              </w:rPr>
              <w:t>Projekty dydaktyczne (np. udział w festiwalach naukowych, realizacja projektu edukacyjnego lub popularyzującego naukę, prowadzenie warsztatów) – 0,5 pkt za każde takie, odpowiednio udokumentowane, osiągnięcie.</w:t>
            </w:r>
          </w:p>
        </w:tc>
      </w:tr>
      <w:tr w:rsidR="00E83967" w:rsidRPr="004A70A2" w14:paraId="1BB24CE1" w14:textId="77777777" w:rsidTr="00680D69">
        <w:trPr>
          <w:trHeight w:val="1922"/>
        </w:trPr>
        <w:tc>
          <w:tcPr>
            <w:tcW w:w="2718" w:type="dxa"/>
            <w:tcBorders>
              <w:top w:val="single" w:sz="4" w:space="0" w:color="auto"/>
              <w:left w:val="single" w:sz="4" w:space="0" w:color="auto"/>
              <w:bottom w:val="single" w:sz="4" w:space="0" w:color="auto"/>
              <w:right w:val="single" w:sz="4" w:space="0" w:color="auto"/>
            </w:tcBorders>
            <w:hideMark/>
          </w:tcPr>
          <w:p w14:paraId="6976D646" w14:textId="77777777" w:rsidR="00E83967" w:rsidRPr="004A70A2" w:rsidRDefault="00E83967" w:rsidP="00570B8F">
            <w:pPr>
              <w:pStyle w:val="Akapitzlist"/>
              <w:numPr>
                <w:ilvl w:val="0"/>
                <w:numId w:val="136"/>
              </w:numPr>
              <w:spacing w:after="0"/>
              <w:ind w:left="566" w:hanging="566"/>
              <w:rPr>
                <w:rFonts w:ascii="Times New Roman" w:hAnsi="Times New Roman" w:cs="Times New Roman"/>
                <w:b/>
              </w:rPr>
            </w:pPr>
            <w:r w:rsidRPr="004A70A2">
              <w:rPr>
                <w:rFonts w:ascii="Times New Roman" w:hAnsi="Times New Roman" w:cs="Times New Roman"/>
                <w:b/>
              </w:rPr>
              <w:t>Sposób udokumentowania spełnienia kryteriów</w:t>
            </w:r>
          </w:p>
        </w:tc>
        <w:tc>
          <w:tcPr>
            <w:tcW w:w="11606" w:type="dxa"/>
            <w:gridSpan w:val="2"/>
            <w:tcBorders>
              <w:top w:val="single" w:sz="4" w:space="0" w:color="auto"/>
              <w:left w:val="single" w:sz="4" w:space="0" w:color="auto"/>
              <w:bottom w:val="single" w:sz="4" w:space="0" w:color="auto"/>
              <w:right w:val="single" w:sz="4" w:space="0" w:color="auto"/>
            </w:tcBorders>
            <w:hideMark/>
          </w:tcPr>
          <w:p w14:paraId="0F07338B"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doktoranta pierwszego roku studiów doktoranckich, osiągnięcie bardzo dobrych wyników w postępowaniu rekrutacyjnym stwierdza się na podstawie protokołu dokumentującego przebieg postępowania rekrutacyjnego w sprawie danego kandydata.</w:t>
            </w:r>
          </w:p>
          <w:p w14:paraId="2251157E" w14:textId="77777777" w:rsidR="00E83967" w:rsidRPr="004A70A2" w:rsidRDefault="00E83967" w:rsidP="00E0032B">
            <w:pPr>
              <w:pStyle w:val="Akapitzlist"/>
              <w:numPr>
                <w:ilvl w:val="0"/>
                <w:numId w:val="113"/>
              </w:numPr>
              <w:spacing w:after="0" w:line="240" w:lineRule="auto"/>
              <w:jc w:val="both"/>
              <w:rPr>
                <w:rFonts w:ascii="Times New Roman" w:hAnsi="Times New Roman" w:cs="Times New Roman"/>
              </w:rPr>
            </w:pPr>
            <w:r w:rsidRPr="004A70A2">
              <w:rPr>
                <w:rFonts w:ascii="Times New Roman" w:hAnsi="Times New Roman" w:cs="Times New Roman"/>
              </w:rPr>
              <w:t>W przypadku doktorantów drugiego roku i kolejnych lat studiów doktoranckich do wniosku należy dołączyć odpowiednią dokumentację potwierdzającą zgłoszone osiągnięcia (z wyjątkiem osiągnięć w zakresie kryterium II.A.1). W zakresie kryterium II.B. ‒ należy dołączyć do wniosku podpisany przez doktoranta wyciąg z Bibliografii Publikacji Doktorantów UG.</w:t>
            </w:r>
          </w:p>
        </w:tc>
      </w:tr>
    </w:tbl>
    <w:p w14:paraId="223C1FDE" w14:textId="77777777" w:rsidR="00E83967" w:rsidRPr="004A70A2" w:rsidRDefault="00E83967" w:rsidP="00E83967"/>
    <w:p w14:paraId="779F501A" w14:textId="77777777" w:rsidR="00E83967" w:rsidRPr="004A70A2" w:rsidRDefault="00E83967" w:rsidP="00E83967">
      <w:r w:rsidRPr="004A70A2">
        <w:br w:type="page"/>
      </w:r>
    </w:p>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1"/>
      </w:tblGrid>
      <w:tr w:rsidR="004A70A2" w:rsidRPr="004A70A2" w14:paraId="2A646A89" w14:textId="77777777" w:rsidTr="00680D69">
        <w:trPr>
          <w:trHeight w:val="473"/>
        </w:trPr>
        <w:tc>
          <w:tcPr>
            <w:tcW w:w="14601" w:type="dxa"/>
            <w:shd w:val="clear" w:color="auto" w:fill="0F243E" w:themeFill="text2" w:themeFillShade="80"/>
            <w:vAlign w:val="center"/>
            <w:hideMark/>
          </w:tcPr>
          <w:p w14:paraId="35D0E816" w14:textId="126E17B6" w:rsidR="00E83967" w:rsidRPr="004A70A2" w:rsidRDefault="00E83967" w:rsidP="00E0032B">
            <w:pPr>
              <w:spacing w:after="0"/>
              <w:jc w:val="center"/>
              <w:rPr>
                <w:rFonts w:ascii="Times New Roman" w:hAnsi="Times New Roman" w:cs="Times New Roman"/>
                <w:b/>
                <w:sz w:val="24"/>
                <w:szCs w:val="24"/>
              </w:rPr>
            </w:pPr>
            <w:r w:rsidRPr="004A70A2">
              <w:rPr>
                <w:rFonts w:ascii="Times New Roman" w:hAnsi="Times New Roman" w:cs="Times New Roman"/>
                <w:b/>
                <w:sz w:val="24"/>
                <w:szCs w:val="24"/>
              </w:rPr>
              <w:lastRenderedPageBreak/>
              <w:t xml:space="preserve">SZCZEGÓŁOWE KRYTERIA PRZYZNAWANIA STYPENDIUM </w:t>
            </w:r>
            <w:r w:rsidR="00DC5D7D">
              <w:rPr>
                <w:rFonts w:ascii="Times New Roman" w:hAnsi="Times New Roman" w:cs="Times New Roman"/>
                <w:b/>
                <w:sz w:val="24"/>
                <w:szCs w:val="24"/>
              </w:rPr>
              <w:t xml:space="preserve">REKTORA </w:t>
            </w:r>
            <w:r w:rsidRPr="004A70A2">
              <w:rPr>
                <w:rFonts w:ascii="Times New Roman" w:hAnsi="Times New Roman" w:cs="Times New Roman"/>
                <w:b/>
                <w:sz w:val="24"/>
                <w:szCs w:val="24"/>
              </w:rPr>
              <w:t xml:space="preserve">DLA DOKTORANTÓW </w:t>
            </w:r>
            <w:r w:rsidRPr="004A70A2">
              <w:rPr>
                <w:rFonts w:ascii="Times New Roman" w:hAnsi="Times New Roman" w:cs="Times New Roman"/>
                <w:b/>
                <w:sz w:val="24"/>
                <w:szCs w:val="24"/>
              </w:rPr>
              <w:br/>
              <w:t>NA MIĘDZYUCZELNIANYM WYDZIALE BIOTECHNOLOGII UG I GUMed</w:t>
            </w:r>
          </w:p>
        </w:tc>
      </w:tr>
    </w:tbl>
    <w:tbl>
      <w:tblPr>
        <w:tblStyle w:val="Tabela-Siatka"/>
        <w:tblW w:w="0" w:type="auto"/>
        <w:tblLook w:val="04A0" w:firstRow="1" w:lastRow="0" w:firstColumn="1" w:lastColumn="0" w:noHBand="0" w:noVBand="1"/>
      </w:tblPr>
      <w:tblGrid>
        <w:gridCol w:w="3615"/>
        <w:gridCol w:w="3597"/>
        <w:gridCol w:w="7322"/>
      </w:tblGrid>
      <w:tr w:rsidR="004A70A2" w:rsidRPr="004A70A2" w14:paraId="17BD42CA" w14:textId="77777777" w:rsidTr="00E0032B">
        <w:tc>
          <w:tcPr>
            <w:tcW w:w="3615" w:type="dxa"/>
            <w:vMerge w:val="restart"/>
          </w:tcPr>
          <w:p w14:paraId="27308F51" w14:textId="24906A2D" w:rsidR="00E83967" w:rsidRPr="004A70A2" w:rsidRDefault="00E83967" w:rsidP="00E0032B">
            <w:pPr>
              <w:pStyle w:val="Akapitzlist"/>
              <w:numPr>
                <w:ilvl w:val="0"/>
                <w:numId w:val="124"/>
              </w:numPr>
              <w:rPr>
                <w:rFonts w:ascii="Times New Roman" w:hAnsi="Times New Roman" w:cs="Times New Roman"/>
                <w:caps/>
              </w:rPr>
            </w:pPr>
            <w:r w:rsidRPr="004A70A2">
              <w:rPr>
                <w:rFonts w:ascii="Times New Roman" w:hAnsi="Times New Roman" w:cs="Times New Roman"/>
                <w:b/>
              </w:rPr>
              <w:t>Kryteria</w:t>
            </w:r>
            <w:r w:rsidRPr="004A70A2">
              <w:rPr>
                <w:rFonts w:ascii="Times New Roman" w:hAnsi="Times New Roman" w:cs="Times New Roman"/>
                <w:b/>
              </w:rPr>
              <w:br/>
              <w:t xml:space="preserve">dla doktorantów </w:t>
            </w:r>
            <w:r w:rsidRPr="004A70A2">
              <w:rPr>
                <w:rFonts w:ascii="Times New Roman" w:hAnsi="Times New Roman" w:cs="Times New Roman"/>
                <w:b/>
              </w:rPr>
              <w:br/>
              <w:t>studiów doktoranckich</w:t>
            </w:r>
          </w:p>
        </w:tc>
        <w:tc>
          <w:tcPr>
            <w:tcW w:w="3597" w:type="dxa"/>
          </w:tcPr>
          <w:p w14:paraId="0CF6CB41" w14:textId="77777777" w:rsidR="00E83967" w:rsidRPr="004A70A2" w:rsidRDefault="00E83967" w:rsidP="00E0032B">
            <w:pPr>
              <w:pStyle w:val="Akapitzlist"/>
              <w:numPr>
                <w:ilvl w:val="0"/>
                <w:numId w:val="125"/>
              </w:numPr>
              <w:ind w:left="354" w:hanging="354"/>
              <w:rPr>
                <w:rFonts w:ascii="Times New Roman" w:hAnsi="Times New Roman" w:cs="Times New Roman"/>
              </w:rPr>
            </w:pPr>
            <w:r w:rsidRPr="004A70A2">
              <w:rPr>
                <w:rFonts w:ascii="Times New Roman" w:hAnsi="Times New Roman" w:cs="Times New Roman"/>
              </w:rPr>
              <w:t>uzyskał bardzo dobre lub dobre wyniki egzaminów objętych programem studiów doktoranckich</w:t>
            </w:r>
          </w:p>
        </w:tc>
        <w:tc>
          <w:tcPr>
            <w:tcW w:w="7322" w:type="dxa"/>
          </w:tcPr>
          <w:p w14:paraId="72E03242"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Średnia ocen z przedmiotów zaliczonych w roku akademickim poprzedzającym złożenie wniosku (obliczona do dwóch miejsc po przecinku).</w:t>
            </w:r>
          </w:p>
          <w:p w14:paraId="1DF51047"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Wartość średniej: </w:t>
            </w:r>
          </w:p>
          <w:p w14:paraId="5D7E48D6"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od 4,51 do 5,00 – 1 pkt;</w:t>
            </w:r>
          </w:p>
          <w:p w14:paraId="50BD19CD"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 xml:space="preserve">od 4,00 do 4,50 – 0,5 pkt; </w:t>
            </w:r>
          </w:p>
          <w:p w14:paraId="0193A212" w14:textId="77777777" w:rsidR="00E83967" w:rsidRPr="004A70A2" w:rsidRDefault="00E83967" w:rsidP="00E0032B">
            <w:pPr>
              <w:pStyle w:val="Akapitzlist"/>
              <w:numPr>
                <w:ilvl w:val="0"/>
                <w:numId w:val="117"/>
              </w:numPr>
              <w:jc w:val="both"/>
              <w:rPr>
                <w:rFonts w:ascii="Times New Roman" w:hAnsi="Times New Roman" w:cs="Times New Roman"/>
              </w:rPr>
            </w:pPr>
            <w:r w:rsidRPr="004A70A2">
              <w:rPr>
                <w:rFonts w:ascii="Times New Roman" w:hAnsi="Times New Roman" w:cs="Times New Roman"/>
              </w:rPr>
              <w:t>poniżej 4,00 – 0 pkt.</w:t>
            </w:r>
          </w:p>
        </w:tc>
      </w:tr>
      <w:tr w:rsidR="004A70A2" w:rsidRPr="004A70A2" w14:paraId="0BACFE95" w14:textId="77777777" w:rsidTr="00E0032B">
        <w:trPr>
          <w:trHeight w:val="2407"/>
        </w:trPr>
        <w:tc>
          <w:tcPr>
            <w:tcW w:w="3615" w:type="dxa"/>
            <w:vMerge/>
          </w:tcPr>
          <w:p w14:paraId="52B80657" w14:textId="77777777" w:rsidR="00E83967" w:rsidRPr="004A70A2" w:rsidRDefault="00E83967" w:rsidP="00E0032B">
            <w:pPr>
              <w:rPr>
                <w:rFonts w:ascii="Times New Roman" w:hAnsi="Times New Roman" w:cs="Times New Roman"/>
              </w:rPr>
            </w:pPr>
          </w:p>
        </w:tc>
        <w:tc>
          <w:tcPr>
            <w:tcW w:w="3597" w:type="dxa"/>
          </w:tcPr>
          <w:p w14:paraId="78D81D78" w14:textId="77777777" w:rsidR="00E83967" w:rsidRPr="004A70A2" w:rsidRDefault="00E83967" w:rsidP="00E0032B">
            <w:pPr>
              <w:pStyle w:val="Akapitzlist"/>
              <w:numPr>
                <w:ilvl w:val="0"/>
                <w:numId w:val="125"/>
              </w:numPr>
              <w:ind w:left="354" w:hanging="283"/>
              <w:rPr>
                <w:rFonts w:ascii="Times New Roman" w:hAnsi="Times New Roman" w:cs="Times New Roman"/>
              </w:rPr>
            </w:pPr>
            <w:r w:rsidRPr="004A70A2">
              <w:rPr>
                <w:rFonts w:ascii="Times New Roman" w:hAnsi="Times New Roman" w:cs="Times New Roman"/>
              </w:rPr>
              <w:t>wykazał się postępami w pracy naukowej i przygotowywaniu rozprawy doktorskiej</w:t>
            </w:r>
          </w:p>
        </w:tc>
        <w:tc>
          <w:tcPr>
            <w:tcW w:w="7322" w:type="dxa"/>
          </w:tcPr>
          <w:p w14:paraId="15EF6F4B" w14:textId="77777777" w:rsidR="00E83967" w:rsidRPr="004A70A2" w:rsidRDefault="00E83967" w:rsidP="00611A61">
            <w:pPr>
              <w:pStyle w:val="Akapitzlist"/>
              <w:numPr>
                <w:ilvl w:val="0"/>
                <w:numId w:val="127"/>
              </w:numPr>
              <w:ind w:left="360"/>
              <w:jc w:val="both"/>
              <w:rPr>
                <w:rFonts w:ascii="Times New Roman" w:hAnsi="Times New Roman" w:cs="Times New Roman"/>
              </w:rPr>
            </w:pPr>
            <w:r w:rsidRPr="004A70A2">
              <w:rPr>
                <w:rFonts w:ascii="Times New Roman" w:hAnsi="Times New Roman" w:cs="Times New Roman"/>
              </w:rPr>
              <w:t>Publikacje z IF (wartość zaokrąglona do jednego miejsca po przecinku):</w:t>
            </w:r>
          </w:p>
          <w:p w14:paraId="1D8D5CE6"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pierwszy autor – 2 x wartość IF = liczba przyznanych punktów;</w:t>
            </w:r>
          </w:p>
          <w:p w14:paraId="5331B66D" w14:textId="77777777" w:rsidR="00E83967" w:rsidRPr="004A70A2" w:rsidRDefault="00E83967" w:rsidP="00611A61">
            <w:pPr>
              <w:pStyle w:val="Akapitzlist"/>
              <w:numPr>
                <w:ilvl w:val="0"/>
                <w:numId w:val="118"/>
              </w:numPr>
              <w:ind w:left="700"/>
              <w:jc w:val="both"/>
              <w:rPr>
                <w:rFonts w:ascii="Times New Roman" w:hAnsi="Times New Roman" w:cs="Times New Roman"/>
              </w:rPr>
            </w:pPr>
            <w:r w:rsidRPr="004A70A2">
              <w:rPr>
                <w:rFonts w:ascii="Times New Roman" w:hAnsi="Times New Roman" w:cs="Times New Roman"/>
              </w:rPr>
              <w:t>kolejny autor – wartość IF = liczba przyznanych punktów.</w:t>
            </w:r>
          </w:p>
          <w:p w14:paraId="35304964" w14:textId="77777777" w:rsidR="00E83967" w:rsidRPr="004A70A2" w:rsidRDefault="00E83967" w:rsidP="00611A61">
            <w:pPr>
              <w:pStyle w:val="Akapitzlist"/>
              <w:ind w:left="700"/>
              <w:jc w:val="both"/>
              <w:rPr>
                <w:rFonts w:ascii="Times New Roman" w:hAnsi="Times New Roman" w:cs="Times New Roman"/>
              </w:rPr>
            </w:pPr>
          </w:p>
          <w:p w14:paraId="187C5A58" w14:textId="77777777" w:rsidR="00E83967" w:rsidRPr="004A70A2" w:rsidRDefault="00E83967" w:rsidP="00611A61">
            <w:pPr>
              <w:pStyle w:val="Akapitzlist"/>
              <w:numPr>
                <w:ilvl w:val="0"/>
                <w:numId w:val="131"/>
              </w:numPr>
              <w:ind w:left="360"/>
              <w:jc w:val="both"/>
              <w:rPr>
                <w:rFonts w:ascii="Times New Roman" w:hAnsi="Times New Roman" w:cs="Times New Roman"/>
              </w:rPr>
            </w:pPr>
            <w:r w:rsidRPr="004A70A2">
              <w:rPr>
                <w:rFonts w:ascii="Times New Roman" w:hAnsi="Times New Roman" w:cs="Times New Roman"/>
              </w:rPr>
              <w:t>Publikacje bez IF, w czasopismach ujętych w wykazie czasopism punktowanych Ministerstwa Nauki i Szkolnictwa Wyższego* – 0,2 pkt za publikację</w:t>
            </w:r>
          </w:p>
          <w:p w14:paraId="75A2B3B6" w14:textId="77777777" w:rsidR="00E83967" w:rsidRPr="004A70A2" w:rsidRDefault="00E83967" w:rsidP="00611A61">
            <w:pPr>
              <w:pStyle w:val="Akapitzlist"/>
              <w:ind w:left="360"/>
              <w:jc w:val="both"/>
              <w:rPr>
                <w:rFonts w:ascii="Times New Roman" w:hAnsi="Times New Roman" w:cs="Times New Roman"/>
                <w:i/>
                <w:sz w:val="18"/>
              </w:rPr>
            </w:pPr>
            <w:r w:rsidRPr="004A70A2">
              <w:rPr>
                <w:rFonts w:ascii="Times New Roman" w:hAnsi="Times New Roman" w:cs="Times New Roman"/>
                <w:i/>
                <w:sz w:val="18"/>
              </w:rPr>
              <w:t>* Punkty są przyznawane za każdą publikację zgodnie z ostatnim wykazem opublikowanym przed terminem złożenia wniosku na podstawie rozporządzenia Ministra Nauki i Szkolnictwa Wyższego z dnia 13 lipca 2012 r. w sprawie kryteriów i trybu przyznawania kategorii naukowej jednostkom naukowym.</w:t>
            </w:r>
          </w:p>
          <w:p w14:paraId="7DD553D6" w14:textId="77777777" w:rsidR="00E83967" w:rsidRPr="004A70A2" w:rsidRDefault="00E83967" w:rsidP="00611A61">
            <w:pPr>
              <w:pStyle w:val="Akapitzlist"/>
              <w:ind w:left="360"/>
              <w:jc w:val="both"/>
              <w:rPr>
                <w:rFonts w:ascii="Times New Roman" w:hAnsi="Times New Roman" w:cs="Times New Roman"/>
                <w:sz w:val="18"/>
              </w:rPr>
            </w:pPr>
          </w:p>
          <w:p w14:paraId="7BFE295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Zgłoszenie patentowe – 2 pkt za każde zgłoszenie</w:t>
            </w:r>
          </w:p>
          <w:p w14:paraId="6085888F" w14:textId="77777777" w:rsidR="00E83967" w:rsidRPr="004A70A2" w:rsidRDefault="00E83967" w:rsidP="00611A61">
            <w:pPr>
              <w:pStyle w:val="Akapitzlist"/>
              <w:ind w:left="360"/>
              <w:jc w:val="both"/>
              <w:rPr>
                <w:rFonts w:ascii="Times New Roman" w:hAnsi="Times New Roman" w:cs="Times New Roman"/>
              </w:rPr>
            </w:pPr>
          </w:p>
          <w:p w14:paraId="7DD4C391"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Prezentacje ustne na ogólnodostępnych konferencjach polskich:</w:t>
            </w:r>
          </w:p>
          <w:p w14:paraId="665F87E9"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prezentujący – 0,5 pkt;</w:t>
            </w:r>
          </w:p>
          <w:p w14:paraId="79EDE7C2" w14:textId="77777777" w:rsidR="00E83967" w:rsidRPr="004A70A2" w:rsidRDefault="00E83967" w:rsidP="00611A61">
            <w:pPr>
              <w:pStyle w:val="Akapitzlist"/>
              <w:numPr>
                <w:ilvl w:val="0"/>
                <w:numId w:val="119"/>
              </w:numPr>
              <w:ind w:left="700"/>
              <w:jc w:val="both"/>
              <w:rPr>
                <w:rFonts w:ascii="Times New Roman" w:hAnsi="Times New Roman" w:cs="Times New Roman"/>
              </w:rPr>
            </w:pPr>
            <w:r w:rsidRPr="004A70A2">
              <w:rPr>
                <w:rFonts w:ascii="Times New Roman" w:hAnsi="Times New Roman" w:cs="Times New Roman"/>
              </w:rPr>
              <w:t>współautor – 0,2 pkt.</w:t>
            </w:r>
          </w:p>
          <w:p w14:paraId="36E0EFD1" w14:textId="77777777" w:rsidR="00E83967" w:rsidRPr="004A70A2" w:rsidRDefault="00E83967" w:rsidP="00611A61">
            <w:pPr>
              <w:pStyle w:val="Akapitzlist"/>
              <w:ind w:left="700"/>
              <w:jc w:val="both"/>
              <w:rPr>
                <w:rFonts w:ascii="Times New Roman" w:hAnsi="Times New Roman" w:cs="Times New Roman"/>
              </w:rPr>
            </w:pPr>
          </w:p>
          <w:p w14:paraId="6E5D05F5"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Prezentacje ustne na ogólnodostępnych konferencjach międzynarodowych: </w:t>
            </w:r>
          </w:p>
          <w:p w14:paraId="01BA6A77"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prezentujący – 0,5 pkt;</w:t>
            </w:r>
          </w:p>
          <w:p w14:paraId="6792FE6A" w14:textId="77777777" w:rsidR="00E83967" w:rsidRPr="004A70A2" w:rsidRDefault="00E83967" w:rsidP="00611A61">
            <w:pPr>
              <w:pStyle w:val="Akapitzlist"/>
              <w:numPr>
                <w:ilvl w:val="0"/>
                <w:numId w:val="120"/>
              </w:numPr>
              <w:ind w:left="700"/>
              <w:jc w:val="both"/>
              <w:rPr>
                <w:rFonts w:ascii="Times New Roman" w:hAnsi="Times New Roman" w:cs="Times New Roman"/>
              </w:rPr>
            </w:pPr>
            <w:r w:rsidRPr="004A70A2">
              <w:rPr>
                <w:rFonts w:ascii="Times New Roman" w:hAnsi="Times New Roman" w:cs="Times New Roman"/>
              </w:rPr>
              <w:t>współautor – 0,2 pkt.</w:t>
            </w:r>
          </w:p>
          <w:p w14:paraId="0D3728A4" w14:textId="77777777" w:rsidR="00E83967" w:rsidRPr="004A70A2" w:rsidRDefault="00E83967" w:rsidP="00611A61">
            <w:pPr>
              <w:pStyle w:val="Akapitzlist"/>
              <w:ind w:left="700"/>
              <w:jc w:val="both"/>
              <w:rPr>
                <w:rFonts w:ascii="Times New Roman" w:hAnsi="Times New Roman" w:cs="Times New Roman"/>
              </w:rPr>
            </w:pPr>
          </w:p>
          <w:p w14:paraId="181ED6ED"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 xml:space="preserve">Inne prezentacje (w tym na seminariach zespołów laboratoryjnych, seminariach doktoranckich lub sesji sprawozdawczej): </w:t>
            </w:r>
          </w:p>
          <w:p w14:paraId="7227F02D"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prezentujący – 0,2 pkt;</w:t>
            </w:r>
          </w:p>
          <w:p w14:paraId="0135E364" w14:textId="77777777" w:rsidR="00E83967" w:rsidRPr="004A70A2" w:rsidRDefault="00E83967" w:rsidP="00611A61">
            <w:pPr>
              <w:pStyle w:val="Akapitzlist"/>
              <w:numPr>
                <w:ilvl w:val="0"/>
                <w:numId w:val="121"/>
              </w:numPr>
              <w:ind w:left="700"/>
              <w:jc w:val="both"/>
              <w:rPr>
                <w:rFonts w:ascii="Times New Roman" w:hAnsi="Times New Roman" w:cs="Times New Roman"/>
              </w:rPr>
            </w:pPr>
            <w:r w:rsidRPr="004A70A2">
              <w:rPr>
                <w:rFonts w:ascii="Times New Roman" w:hAnsi="Times New Roman" w:cs="Times New Roman"/>
              </w:rPr>
              <w:t>współautor – 0 pkt.</w:t>
            </w:r>
          </w:p>
          <w:p w14:paraId="0B611C51" w14:textId="77777777" w:rsidR="00E83967" w:rsidRPr="004A70A2" w:rsidRDefault="00E83967" w:rsidP="00611A61">
            <w:pPr>
              <w:pStyle w:val="Akapitzlist"/>
              <w:ind w:left="700"/>
              <w:jc w:val="both"/>
              <w:rPr>
                <w:rFonts w:ascii="Times New Roman" w:hAnsi="Times New Roman" w:cs="Times New Roman"/>
              </w:rPr>
            </w:pPr>
          </w:p>
          <w:p w14:paraId="2788109E"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polskich:</w:t>
            </w:r>
          </w:p>
          <w:p w14:paraId="29F23D6D"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lastRenderedPageBreak/>
              <w:t>prezentujący – 0,2 pkt;</w:t>
            </w:r>
          </w:p>
          <w:p w14:paraId="4D2B4D62" w14:textId="77777777" w:rsidR="00E83967" w:rsidRPr="004A70A2" w:rsidRDefault="00E83967" w:rsidP="00611A61">
            <w:pPr>
              <w:pStyle w:val="Akapitzlist"/>
              <w:numPr>
                <w:ilvl w:val="0"/>
                <w:numId w:val="123"/>
              </w:numPr>
              <w:ind w:left="700"/>
              <w:jc w:val="both"/>
              <w:rPr>
                <w:rFonts w:ascii="Times New Roman" w:hAnsi="Times New Roman" w:cs="Times New Roman"/>
              </w:rPr>
            </w:pPr>
            <w:r w:rsidRPr="004A70A2">
              <w:rPr>
                <w:rFonts w:ascii="Times New Roman" w:hAnsi="Times New Roman" w:cs="Times New Roman"/>
              </w:rPr>
              <w:t>współautor – 0,1 pkt.</w:t>
            </w:r>
          </w:p>
          <w:p w14:paraId="11449570" w14:textId="77777777" w:rsidR="00E83967" w:rsidRPr="004A70A2" w:rsidRDefault="00E83967" w:rsidP="00611A61">
            <w:pPr>
              <w:pStyle w:val="Akapitzlist"/>
              <w:ind w:left="700"/>
              <w:jc w:val="both"/>
              <w:rPr>
                <w:rFonts w:ascii="Times New Roman" w:hAnsi="Times New Roman" w:cs="Times New Roman"/>
              </w:rPr>
            </w:pPr>
          </w:p>
          <w:p w14:paraId="0F25A9FB"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Przedstawienie plakatu na ogólnodostępnych konferencjach międzynarodowych:</w:t>
            </w:r>
          </w:p>
          <w:p w14:paraId="32F6AFD1"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prezentujący – 0,5 pkt;</w:t>
            </w:r>
          </w:p>
          <w:p w14:paraId="3CC3B028" w14:textId="77777777" w:rsidR="00E83967" w:rsidRPr="004A70A2" w:rsidRDefault="00E83967" w:rsidP="00611A61">
            <w:pPr>
              <w:pStyle w:val="Akapitzlist"/>
              <w:numPr>
                <w:ilvl w:val="0"/>
                <w:numId w:val="122"/>
              </w:numPr>
              <w:ind w:left="700"/>
              <w:jc w:val="both"/>
              <w:rPr>
                <w:rFonts w:ascii="Times New Roman" w:hAnsi="Times New Roman" w:cs="Times New Roman"/>
              </w:rPr>
            </w:pPr>
            <w:r w:rsidRPr="004A70A2">
              <w:rPr>
                <w:rFonts w:ascii="Times New Roman" w:hAnsi="Times New Roman" w:cs="Times New Roman"/>
              </w:rPr>
              <w:t>współautor – 0,2 pkt.</w:t>
            </w:r>
          </w:p>
          <w:p w14:paraId="3A49B018" w14:textId="77777777" w:rsidR="00E83967" w:rsidRPr="004A70A2" w:rsidRDefault="00E83967" w:rsidP="00611A61">
            <w:pPr>
              <w:pStyle w:val="Akapitzlist"/>
              <w:ind w:left="700"/>
              <w:jc w:val="both"/>
              <w:rPr>
                <w:rFonts w:ascii="Times New Roman" w:hAnsi="Times New Roman" w:cs="Times New Roman"/>
              </w:rPr>
            </w:pPr>
          </w:p>
          <w:p w14:paraId="37F56016"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krajowe w ośrodkach badawczych (z wyłączeniem szkoleń, warsztatów itp.) – 0,1 pkt za każdy udokumentowany ukończony tydzień stażu (max. 2 pkt).</w:t>
            </w:r>
          </w:p>
          <w:p w14:paraId="5B73FDE3" w14:textId="77777777" w:rsidR="00E83967" w:rsidRPr="004A70A2" w:rsidRDefault="00E83967" w:rsidP="00611A61">
            <w:pPr>
              <w:pStyle w:val="Akapitzlist"/>
              <w:ind w:left="360"/>
              <w:jc w:val="both"/>
              <w:rPr>
                <w:rFonts w:ascii="Times New Roman" w:hAnsi="Times New Roman" w:cs="Times New Roman"/>
              </w:rPr>
            </w:pPr>
          </w:p>
          <w:p w14:paraId="0BDFDBC3" w14:textId="77777777" w:rsidR="00E83967" w:rsidRPr="004A70A2" w:rsidRDefault="00E83967" w:rsidP="00611A61">
            <w:pPr>
              <w:pStyle w:val="Akapitzlist"/>
              <w:numPr>
                <w:ilvl w:val="0"/>
                <w:numId w:val="132"/>
              </w:numPr>
              <w:ind w:left="360"/>
              <w:jc w:val="both"/>
              <w:rPr>
                <w:rFonts w:ascii="Times New Roman" w:hAnsi="Times New Roman" w:cs="Times New Roman"/>
              </w:rPr>
            </w:pPr>
            <w:r w:rsidRPr="004A70A2">
              <w:rPr>
                <w:rFonts w:ascii="Times New Roman" w:hAnsi="Times New Roman" w:cs="Times New Roman"/>
              </w:rPr>
              <w:t>Staże zagraniczne w ośrodkach badawczych (z wyłączeniem szkoleń, warsztatów itp.) – 0,2 pkt za każdy udokumentowany ukończony tydzień stażu (max. 4 pkt).</w:t>
            </w:r>
          </w:p>
          <w:p w14:paraId="25FE89B4" w14:textId="77777777" w:rsidR="00E83967" w:rsidRPr="004A70A2" w:rsidRDefault="00E83967" w:rsidP="00611A61">
            <w:pPr>
              <w:jc w:val="both"/>
              <w:rPr>
                <w:rFonts w:ascii="Times New Roman" w:hAnsi="Times New Roman" w:cs="Times New Roman"/>
              </w:rPr>
            </w:pPr>
          </w:p>
          <w:p w14:paraId="30F58B45" w14:textId="77777777" w:rsidR="00E83967" w:rsidRPr="004A70A2" w:rsidRDefault="00E83967" w:rsidP="00611A61">
            <w:pPr>
              <w:pStyle w:val="Akapitzlist"/>
              <w:numPr>
                <w:ilvl w:val="0"/>
                <w:numId w:val="128"/>
              </w:numPr>
              <w:ind w:left="360"/>
              <w:jc w:val="both"/>
              <w:rPr>
                <w:rFonts w:ascii="Times New Roman" w:hAnsi="Times New Roman" w:cs="Times New Roman"/>
              </w:rPr>
            </w:pPr>
            <w:r w:rsidRPr="004A70A2">
              <w:rPr>
                <w:rFonts w:ascii="Times New Roman" w:hAnsi="Times New Roman" w:cs="Times New Roman"/>
              </w:rPr>
              <w:t>Ukończone szkolenia naukowe (z wyłączeniem prezentacji produktów) – 0,2 pkt za każde szkolenie.</w:t>
            </w:r>
          </w:p>
          <w:p w14:paraId="56EC977A" w14:textId="77777777" w:rsidR="00E83967" w:rsidRPr="004A70A2" w:rsidRDefault="00E83967" w:rsidP="00611A61">
            <w:pPr>
              <w:pStyle w:val="Akapitzlist"/>
              <w:ind w:left="360"/>
              <w:jc w:val="both"/>
              <w:rPr>
                <w:rFonts w:ascii="Times New Roman" w:hAnsi="Times New Roman" w:cs="Times New Roman"/>
              </w:rPr>
            </w:pPr>
          </w:p>
          <w:p w14:paraId="4D7C131D" w14:textId="77777777" w:rsidR="00E83967" w:rsidRPr="004A70A2" w:rsidRDefault="00E83967" w:rsidP="00611A61">
            <w:pPr>
              <w:pStyle w:val="Akapitzlist"/>
              <w:numPr>
                <w:ilvl w:val="0"/>
                <w:numId w:val="129"/>
              </w:numPr>
              <w:ind w:left="360"/>
              <w:jc w:val="both"/>
              <w:rPr>
                <w:rFonts w:ascii="Times New Roman" w:hAnsi="Times New Roman" w:cs="Times New Roman"/>
              </w:rPr>
            </w:pPr>
            <w:r w:rsidRPr="004A70A2">
              <w:rPr>
                <w:rFonts w:ascii="Times New Roman" w:hAnsi="Times New Roman" w:cs="Times New Roman"/>
              </w:rPr>
              <w:t>Udział w projektach badawczych:</w:t>
            </w:r>
          </w:p>
          <w:p w14:paraId="2BF619AD"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niemającym statusu BW – 3 pkt;</w:t>
            </w:r>
          </w:p>
          <w:p w14:paraId="1B43C908"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wykonawca w projekcie niemającym statusu BW – 1 pkt;</w:t>
            </w:r>
          </w:p>
          <w:p w14:paraId="128400D1" w14:textId="77777777" w:rsidR="00E83967" w:rsidRPr="004A70A2" w:rsidRDefault="00E83967" w:rsidP="00611A61">
            <w:pPr>
              <w:pStyle w:val="Akapitzlist"/>
              <w:numPr>
                <w:ilvl w:val="0"/>
                <w:numId w:val="126"/>
              </w:numPr>
              <w:ind w:left="700"/>
              <w:jc w:val="both"/>
              <w:rPr>
                <w:rFonts w:ascii="Times New Roman" w:hAnsi="Times New Roman" w:cs="Times New Roman"/>
              </w:rPr>
            </w:pPr>
            <w:r w:rsidRPr="004A70A2">
              <w:rPr>
                <w:rFonts w:ascii="Times New Roman" w:hAnsi="Times New Roman" w:cs="Times New Roman"/>
              </w:rPr>
              <w:t>kierownictwo w projekcie BW – 0,5 pkt.</w:t>
            </w:r>
          </w:p>
          <w:p w14:paraId="6D1FFB49" w14:textId="77777777" w:rsidR="00E83967" w:rsidRPr="004A70A2" w:rsidRDefault="00E83967" w:rsidP="00611A61">
            <w:pPr>
              <w:pStyle w:val="Akapitzlist"/>
              <w:ind w:left="700"/>
              <w:jc w:val="both"/>
              <w:rPr>
                <w:rFonts w:ascii="Times New Roman" w:hAnsi="Times New Roman" w:cs="Times New Roman"/>
              </w:rPr>
            </w:pPr>
          </w:p>
          <w:p w14:paraId="7EF8038C" w14:textId="77777777" w:rsidR="00E83967" w:rsidRPr="004A70A2" w:rsidRDefault="00E83967" w:rsidP="00611A61">
            <w:pPr>
              <w:pStyle w:val="Akapitzlist"/>
              <w:numPr>
                <w:ilvl w:val="0"/>
                <w:numId w:val="133"/>
              </w:numPr>
              <w:ind w:left="360"/>
              <w:jc w:val="both"/>
              <w:rPr>
                <w:rFonts w:ascii="Times New Roman" w:hAnsi="Times New Roman" w:cs="Times New Roman"/>
              </w:rPr>
            </w:pPr>
            <w:r w:rsidRPr="004A70A2">
              <w:rPr>
                <w:rFonts w:ascii="Times New Roman" w:hAnsi="Times New Roman" w:cs="Times New Roman"/>
              </w:rPr>
              <w:t>Nagrody związane z pracą naukową – 0,1 pkt za każdą nagrodę.</w:t>
            </w:r>
          </w:p>
        </w:tc>
      </w:tr>
      <w:tr w:rsidR="004A70A2" w:rsidRPr="004A70A2" w14:paraId="21F52D4D" w14:textId="77777777" w:rsidTr="00E0032B">
        <w:tc>
          <w:tcPr>
            <w:tcW w:w="3615" w:type="dxa"/>
            <w:vMerge/>
          </w:tcPr>
          <w:p w14:paraId="06AF6330" w14:textId="77777777" w:rsidR="00E83967" w:rsidRPr="004A70A2" w:rsidRDefault="00E83967" w:rsidP="00E0032B">
            <w:pPr>
              <w:rPr>
                <w:rFonts w:ascii="Times New Roman" w:hAnsi="Times New Roman" w:cs="Times New Roman"/>
              </w:rPr>
            </w:pPr>
          </w:p>
        </w:tc>
        <w:tc>
          <w:tcPr>
            <w:tcW w:w="3597" w:type="dxa"/>
          </w:tcPr>
          <w:p w14:paraId="117CDFBD" w14:textId="77777777" w:rsidR="00E83967" w:rsidRPr="004A70A2" w:rsidRDefault="00E83967" w:rsidP="00E0032B">
            <w:pPr>
              <w:pStyle w:val="Akapitzlist"/>
              <w:numPr>
                <w:ilvl w:val="0"/>
                <w:numId w:val="125"/>
              </w:numPr>
              <w:ind w:left="496" w:hanging="425"/>
              <w:rPr>
                <w:rFonts w:ascii="Times New Roman" w:hAnsi="Times New Roman" w:cs="Times New Roman"/>
              </w:rPr>
            </w:pPr>
            <w:r w:rsidRPr="004A70A2">
              <w:rPr>
                <w:rFonts w:ascii="Times New Roman" w:hAnsi="Times New Roman" w:cs="Times New Roman"/>
              </w:rPr>
              <w:t>wykazał się szczególnym zaangażowaniem w pracy dydaktycznej</w:t>
            </w:r>
          </w:p>
        </w:tc>
        <w:tc>
          <w:tcPr>
            <w:tcW w:w="7322" w:type="dxa"/>
          </w:tcPr>
          <w:p w14:paraId="7EA00B15"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Przeprowadzenie na UG zajęć dydaktycznych w wymiarze większym niż 60 godzin dydaktycznych – 0,5 pkt za każde następne 15 przeprowadzonych godzin zajęć.</w:t>
            </w:r>
          </w:p>
          <w:p w14:paraId="5CD61206" w14:textId="77777777" w:rsidR="00E83967" w:rsidRPr="004A70A2" w:rsidRDefault="00E83967" w:rsidP="00E0032B">
            <w:pPr>
              <w:pStyle w:val="Akapitzlist"/>
              <w:ind w:left="360"/>
              <w:jc w:val="both"/>
              <w:rPr>
                <w:rFonts w:ascii="Times New Roman" w:hAnsi="Times New Roman" w:cs="Times New Roman"/>
              </w:rPr>
            </w:pPr>
          </w:p>
          <w:p w14:paraId="1B7E5184"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praktyk dla studentów z innych uczelni – 0,1 pkt za każdy zrealizowany tydzień praktyk.</w:t>
            </w:r>
          </w:p>
          <w:p w14:paraId="5809E68E" w14:textId="77777777" w:rsidR="00E83967" w:rsidRPr="004A70A2" w:rsidRDefault="00E83967" w:rsidP="00E0032B">
            <w:pPr>
              <w:pStyle w:val="Akapitzlist"/>
              <w:rPr>
                <w:rFonts w:ascii="Times New Roman" w:hAnsi="Times New Roman" w:cs="Times New Roman"/>
              </w:rPr>
            </w:pPr>
          </w:p>
          <w:p w14:paraId="0EDEB8DF" w14:textId="77777777" w:rsidR="00E83967" w:rsidRPr="004A70A2" w:rsidRDefault="00E83967" w:rsidP="00E0032B">
            <w:pPr>
              <w:pStyle w:val="Akapitzlist"/>
              <w:ind w:left="360"/>
              <w:jc w:val="both"/>
              <w:rPr>
                <w:rFonts w:ascii="Times New Roman" w:hAnsi="Times New Roman" w:cs="Times New Roman"/>
              </w:rPr>
            </w:pPr>
          </w:p>
          <w:p w14:paraId="1166E9FA"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Opiekun studenta w ramach programu Erasmus – 0,5 pkt za każdy zakończony miesiąc opieki.</w:t>
            </w:r>
          </w:p>
          <w:p w14:paraId="342AE0AE" w14:textId="77777777" w:rsidR="00E83967" w:rsidRPr="004A70A2" w:rsidRDefault="00E83967" w:rsidP="00E0032B">
            <w:pPr>
              <w:pStyle w:val="Akapitzlist"/>
              <w:ind w:left="360"/>
              <w:jc w:val="both"/>
              <w:rPr>
                <w:rFonts w:ascii="Times New Roman" w:hAnsi="Times New Roman" w:cs="Times New Roman"/>
              </w:rPr>
            </w:pPr>
          </w:p>
          <w:p w14:paraId="6BFA4A46" w14:textId="77777777" w:rsidR="00E83967" w:rsidRPr="004A70A2" w:rsidRDefault="00E83967" w:rsidP="00E0032B">
            <w:pPr>
              <w:pStyle w:val="Akapitzlist"/>
              <w:numPr>
                <w:ilvl w:val="0"/>
                <w:numId w:val="130"/>
              </w:numPr>
              <w:ind w:left="360"/>
              <w:jc w:val="both"/>
              <w:rPr>
                <w:rFonts w:ascii="Times New Roman" w:hAnsi="Times New Roman" w:cs="Times New Roman"/>
              </w:rPr>
            </w:pPr>
            <w:r w:rsidRPr="004A70A2">
              <w:rPr>
                <w:rFonts w:ascii="Times New Roman" w:hAnsi="Times New Roman" w:cs="Times New Roman"/>
              </w:rPr>
              <w:t>Inna działalność dydaktyczna, np. udział w Bałtyckim Festiwalu Nauki, realizacja projektu edukacyjnego lub popularyzującego naukę, przygotowanie materiałów dydaktycznych, prowadzenie warsztatów o charakterze naukowym – 0,1 pkt za każde osiągnięcie.</w:t>
            </w:r>
          </w:p>
          <w:p w14:paraId="7C00622D" w14:textId="77777777" w:rsidR="00E83967" w:rsidRPr="004A70A2" w:rsidRDefault="00E83967" w:rsidP="00E0032B">
            <w:pPr>
              <w:jc w:val="both"/>
              <w:rPr>
                <w:rFonts w:ascii="Times New Roman" w:hAnsi="Times New Roman" w:cs="Times New Roman"/>
              </w:rPr>
            </w:pPr>
          </w:p>
          <w:p w14:paraId="35C35734"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Za osiągnięcia wymienione w pkt. 1–4 można przyznać max. 5 punktów. </w:t>
            </w:r>
          </w:p>
        </w:tc>
      </w:tr>
      <w:tr w:rsidR="00E83967" w:rsidRPr="004A70A2" w14:paraId="04829E99" w14:textId="77777777" w:rsidTr="00E0032B">
        <w:tc>
          <w:tcPr>
            <w:tcW w:w="3615" w:type="dxa"/>
          </w:tcPr>
          <w:p w14:paraId="55D79A6B" w14:textId="77777777" w:rsidR="00E83967" w:rsidRPr="004A70A2" w:rsidRDefault="00E83967" w:rsidP="00E0032B">
            <w:pPr>
              <w:pStyle w:val="Akapitzlist"/>
              <w:numPr>
                <w:ilvl w:val="0"/>
                <w:numId w:val="124"/>
              </w:numPr>
              <w:rPr>
                <w:rFonts w:ascii="Times New Roman" w:hAnsi="Times New Roman" w:cs="Times New Roman"/>
              </w:rPr>
            </w:pPr>
            <w:r w:rsidRPr="004A70A2">
              <w:rPr>
                <w:rFonts w:ascii="Times New Roman" w:hAnsi="Times New Roman" w:cs="Times New Roman"/>
                <w:b/>
              </w:rPr>
              <w:lastRenderedPageBreak/>
              <w:t>Sposób udokumentowania spełnienia kryteriów</w:t>
            </w:r>
          </w:p>
        </w:tc>
        <w:tc>
          <w:tcPr>
            <w:tcW w:w="10919" w:type="dxa"/>
            <w:gridSpan w:val="2"/>
          </w:tcPr>
          <w:p w14:paraId="4B4BE498"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 xml:space="preserve">1. Osiągnięcie bardzo dobrych wyników w postępowaniu rekrutacyjnym stwierdza się na podstawie protokołu dokumentującego przebieg postępowania rekrutacyjnego w sprawie danego kandydata. </w:t>
            </w:r>
          </w:p>
          <w:p w14:paraId="398D805F" w14:textId="77777777" w:rsidR="00E83967" w:rsidRPr="004A70A2" w:rsidRDefault="00E83967" w:rsidP="00E0032B">
            <w:pPr>
              <w:jc w:val="both"/>
              <w:rPr>
                <w:rFonts w:ascii="Times New Roman" w:hAnsi="Times New Roman" w:cs="Times New Roman"/>
              </w:rPr>
            </w:pPr>
            <w:r w:rsidRPr="004A70A2">
              <w:rPr>
                <w:rFonts w:ascii="Times New Roman" w:hAnsi="Times New Roman" w:cs="Times New Roman"/>
              </w:rPr>
              <w:t>2. Każde osiągnięcie zgłoszone we wniosku musi zostać należycie udokumentowane.</w:t>
            </w:r>
          </w:p>
        </w:tc>
      </w:tr>
    </w:tbl>
    <w:p w14:paraId="220AFE25" w14:textId="77777777" w:rsidR="00E83967" w:rsidRPr="004A70A2" w:rsidRDefault="00E83967" w:rsidP="00E83967">
      <w:pPr>
        <w:tabs>
          <w:tab w:val="left" w:pos="1390"/>
        </w:tabs>
      </w:pPr>
    </w:p>
    <w:p w14:paraId="1AC48B83" w14:textId="77777777" w:rsidR="0073181A" w:rsidRPr="004A70A2" w:rsidRDefault="0073181A" w:rsidP="0016790A">
      <w:pPr>
        <w:tabs>
          <w:tab w:val="left" w:pos="1390"/>
        </w:tabs>
      </w:pPr>
    </w:p>
    <w:sectPr w:rsidR="0073181A" w:rsidRPr="004A70A2" w:rsidSect="00EF1EB8">
      <w:headerReference w:type="default" r:id="rId8"/>
      <w:footerReference w:type="default" r:id="rId9"/>
      <w:pgSz w:w="16838" w:h="11906" w:orient="landscape"/>
      <w:pgMar w:top="1417" w:right="110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5F906" w14:textId="77777777" w:rsidR="005A71B3" w:rsidRDefault="005A71B3" w:rsidP="00E95999">
      <w:pPr>
        <w:spacing w:after="0" w:line="240" w:lineRule="auto"/>
      </w:pPr>
      <w:r>
        <w:separator/>
      </w:r>
    </w:p>
  </w:endnote>
  <w:endnote w:type="continuationSeparator" w:id="0">
    <w:p w14:paraId="759F4EFC" w14:textId="77777777" w:rsidR="005A71B3" w:rsidRDefault="005A71B3" w:rsidP="00E9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rPr>
      <w:id w:val="1177693838"/>
      <w:docPartObj>
        <w:docPartGallery w:val="Page Numbers (Bottom of Page)"/>
        <w:docPartUnique/>
      </w:docPartObj>
    </w:sdtPr>
    <w:sdtEndPr>
      <w:rPr>
        <w:noProof/>
      </w:rPr>
    </w:sdtEndPr>
    <w:sdtContent>
      <w:p w14:paraId="54389744" w14:textId="4E5AF0A7" w:rsidR="00E0032B" w:rsidRPr="00254BAF" w:rsidRDefault="00E0032B" w:rsidP="00254BAF">
        <w:pPr>
          <w:pStyle w:val="Stopka"/>
          <w:jc w:val="center"/>
          <w:rPr>
            <w:rFonts w:ascii="Trebuchet MS" w:hAnsi="Trebuchet MS"/>
          </w:rPr>
        </w:pPr>
        <w:r w:rsidRPr="00CB19F0">
          <w:rPr>
            <w:rFonts w:ascii="Trebuchet MS" w:hAnsi="Trebuchet MS"/>
          </w:rPr>
          <w:t xml:space="preserve">- </w:t>
        </w:r>
        <w:r w:rsidRPr="00CB19F0">
          <w:rPr>
            <w:rFonts w:ascii="Trebuchet MS" w:hAnsi="Trebuchet MS"/>
          </w:rPr>
          <w:fldChar w:fldCharType="begin"/>
        </w:r>
        <w:r w:rsidRPr="00CB19F0">
          <w:rPr>
            <w:rFonts w:ascii="Trebuchet MS" w:hAnsi="Trebuchet MS"/>
          </w:rPr>
          <w:instrText xml:space="preserve"> PAGE   \* MERGEFORMAT </w:instrText>
        </w:r>
        <w:r w:rsidRPr="00CB19F0">
          <w:rPr>
            <w:rFonts w:ascii="Trebuchet MS" w:hAnsi="Trebuchet MS"/>
          </w:rPr>
          <w:fldChar w:fldCharType="separate"/>
        </w:r>
        <w:r w:rsidR="00B86C6B">
          <w:rPr>
            <w:rFonts w:ascii="Trebuchet MS" w:hAnsi="Trebuchet MS"/>
            <w:noProof/>
          </w:rPr>
          <w:t>6</w:t>
        </w:r>
        <w:r w:rsidRPr="00CB19F0">
          <w:rPr>
            <w:rFonts w:ascii="Trebuchet MS" w:hAnsi="Trebuchet MS"/>
            <w:noProof/>
          </w:rPr>
          <w:fldChar w:fldCharType="end"/>
        </w:r>
        <w:r w:rsidRPr="00CB19F0">
          <w:rPr>
            <w:rFonts w:ascii="Trebuchet MS" w:hAnsi="Trebuchet MS"/>
            <w:noProof/>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501E" w14:textId="77777777" w:rsidR="005A71B3" w:rsidRDefault="005A71B3" w:rsidP="00E95999">
      <w:pPr>
        <w:spacing w:after="0" w:line="240" w:lineRule="auto"/>
      </w:pPr>
      <w:r>
        <w:separator/>
      </w:r>
    </w:p>
  </w:footnote>
  <w:footnote w:type="continuationSeparator" w:id="0">
    <w:p w14:paraId="0A8DE621" w14:textId="77777777" w:rsidR="005A71B3" w:rsidRDefault="005A71B3" w:rsidP="00E9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D5380" w14:textId="5B3B1065" w:rsidR="00E0032B" w:rsidRDefault="00E0032B" w:rsidP="008E7A8F">
    <w:pPr>
      <w:pStyle w:val="Nagwek"/>
      <w:jc w:val="right"/>
      <w:rPr>
        <w:rFonts w:ascii="Times New Roman" w:hAnsi="Times New Roman" w:cs="Times New Roman"/>
        <w:i/>
        <w:sz w:val="18"/>
        <w:szCs w:val="18"/>
      </w:rPr>
    </w:pPr>
    <w:r>
      <w:rPr>
        <w:rFonts w:ascii="Times New Roman" w:hAnsi="Times New Roman" w:cs="Times New Roman"/>
        <w:i/>
        <w:sz w:val="18"/>
        <w:szCs w:val="18"/>
      </w:rPr>
      <w:t>Załącznik nr 8 do zarządzenia Rektora UG nr 76/R/19</w:t>
    </w:r>
  </w:p>
  <w:p w14:paraId="13D91C29" w14:textId="77777777" w:rsidR="00E0032B" w:rsidRDefault="00E0032B" w:rsidP="008E7A8F">
    <w:pPr>
      <w:pStyle w:val="Nagwek"/>
      <w:jc w:val="right"/>
      <w:rPr>
        <w:rFonts w:ascii="Times New Roman" w:hAnsi="Times New Roman" w:cs="Times New Roman"/>
        <w:i/>
        <w:sz w:val="18"/>
        <w:szCs w:val="18"/>
      </w:rPr>
    </w:pPr>
  </w:p>
  <w:p w14:paraId="0B1A0F63" w14:textId="77777777" w:rsidR="00E0032B" w:rsidRPr="008E7A8F" w:rsidRDefault="00E0032B" w:rsidP="0016790A">
    <w:pPr>
      <w:pStyle w:val="Nagwek"/>
      <w:rPr>
        <w:rFonts w:ascii="Times New Roman" w:hAnsi="Times New Roman" w:cs="Times New Roman"/>
        <w:i/>
        <w:sz w:val="18"/>
        <w:szCs w:val="18"/>
      </w:rPr>
    </w:pPr>
    <w:r>
      <w:rPr>
        <w:rFonts w:ascii="Times New Roman" w:hAnsi="Times New Roman" w:cs="Times New Roman"/>
        <w:i/>
        <w:sz w:val="18"/>
        <w:szCs w:val="18"/>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925"/>
    <w:multiLevelType w:val="multilevel"/>
    <w:tmpl w:val="A3D4822E"/>
    <w:lvl w:ilvl="0">
      <w:start w:val="1"/>
      <w:numFmt w:val="upperRoman"/>
      <w:lvlText w:val="%1."/>
      <w:lvlJc w:val="left"/>
      <w:pPr>
        <w:ind w:left="3414" w:hanging="72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 w15:restartNumberingAfterBreak="0">
    <w:nsid w:val="02134D0D"/>
    <w:multiLevelType w:val="hybridMultilevel"/>
    <w:tmpl w:val="22C2E1D8"/>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A15B39"/>
    <w:multiLevelType w:val="hybridMultilevel"/>
    <w:tmpl w:val="204A30EE"/>
    <w:lvl w:ilvl="0" w:tplc="E5C208C0">
      <w:start w:val="2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53934"/>
    <w:multiLevelType w:val="hybridMultilevel"/>
    <w:tmpl w:val="64CC62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11309D"/>
    <w:multiLevelType w:val="hybridMultilevel"/>
    <w:tmpl w:val="DF88114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E31808"/>
    <w:multiLevelType w:val="hybridMultilevel"/>
    <w:tmpl w:val="36FE01F4"/>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095A33"/>
    <w:multiLevelType w:val="hybridMultilevel"/>
    <w:tmpl w:val="E270A6BA"/>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03BAD"/>
    <w:multiLevelType w:val="hybridMultilevel"/>
    <w:tmpl w:val="7324ADE2"/>
    <w:lvl w:ilvl="0" w:tplc="CA3CF40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F4EBB"/>
    <w:multiLevelType w:val="hybridMultilevel"/>
    <w:tmpl w:val="532AF7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547DB"/>
    <w:multiLevelType w:val="hybridMultilevel"/>
    <w:tmpl w:val="ACDAC2B6"/>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E690379"/>
    <w:multiLevelType w:val="hybridMultilevel"/>
    <w:tmpl w:val="135AA774"/>
    <w:lvl w:ilvl="0" w:tplc="8D8CD5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E6C0AEC"/>
    <w:multiLevelType w:val="multilevel"/>
    <w:tmpl w:val="4E78A95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F7358C4"/>
    <w:multiLevelType w:val="hybridMultilevel"/>
    <w:tmpl w:val="6F9ACF10"/>
    <w:lvl w:ilvl="0" w:tplc="13BEE24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C652A4"/>
    <w:multiLevelType w:val="hybridMultilevel"/>
    <w:tmpl w:val="61046C32"/>
    <w:lvl w:ilvl="0" w:tplc="2318A180">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94270"/>
    <w:multiLevelType w:val="hybridMultilevel"/>
    <w:tmpl w:val="F9D06CC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1367374"/>
    <w:multiLevelType w:val="hybridMultilevel"/>
    <w:tmpl w:val="8BB0615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19249B8"/>
    <w:multiLevelType w:val="hybridMultilevel"/>
    <w:tmpl w:val="D6AC0434"/>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9D6AC4"/>
    <w:multiLevelType w:val="hybridMultilevel"/>
    <w:tmpl w:val="50786B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F809AD"/>
    <w:multiLevelType w:val="hybridMultilevel"/>
    <w:tmpl w:val="E30012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200968"/>
    <w:multiLevelType w:val="hybridMultilevel"/>
    <w:tmpl w:val="77709D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521C3"/>
    <w:multiLevelType w:val="hybridMultilevel"/>
    <w:tmpl w:val="BBAEB9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2CA0E3D"/>
    <w:multiLevelType w:val="hybridMultilevel"/>
    <w:tmpl w:val="8C926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E22AC1"/>
    <w:multiLevelType w:val="hybridMultilevel"/>
    <w:tmpl w:val="AC88872E"/>
    <w:lvl w:ilvl="0" w:tplc="DD5A72C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3B7A15"/>
    <w:multiLevelType w:val="hybridMultilevel"/>
    <w:tmpl w:val="9F1EAFD4"/>
    <w:lvl w:ilvl="0" w:tplc="F4D0893C">
      <w:start w:val="1"/>
      <w:numFmt w:val="lowerLetter"/>
      <w:lvlText w:val="%1)"/>
      <w:lvlJc w:val="left"/>
      <w:pPr>
        <w:ind w:left="1400" w:hanging="360"/>
      </w:pPr>
      <w:rPr>
        <w:color w:val="auto"/>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13527729"/>
    <w:multiLevelType w:val="hybridMultilevel"/>
    <w:tmpl w:val="3E046EA8"/>
    <w:lvl w:ilvl="0" w:tplc="2EF86B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16B607B5"/>
    <w:multiLevelType w:val="hybridMultilevel"/>
    <w:tmpl w:val="F7A2CC9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15:restartNumberingAfterBreak="0">
    <w:nsid w:val="18233699"/>
    <w:multiLevelType w:val="hybridMultilevel"/>
    <w:tmpl w:val="C73A7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2E7D97"/>
    <w:multiLevelType w:val="hybridMultilevel"/>
    <w:tmpl w:val="AE56C54C"/>
    <w:lvl w:ilvl="0" w:tplc="04150017">
      <w:start w:val="1"/>
      <w:numFmt w:val="lowerLetter"/>
      <w:lvlText w:val="%1)"/>
      <w:lvlJc w:val="left"/>
      <w:pPr>
        <w:ind w:left="1941" w:hanging="360"/>
      </w:pPr>
    </w:lvl>
    <w:lvl w:ilvl="1" w:tplc="04150019" w:tentative="1">
      <w:start w:val="1"/>
      <w:numFmt w:val="lowerLetter"/>
      <w:lvlText w:val="%2."/>
      <w:lvlJc w:val="left"/>
      <w:pPr>
        <w:ind w:left="2661" w:hanging="360"/>
      </w:pPr>
    </w:lvl>
    <w:lvl w:ilvl="2" w:tplc="0415001B" w:tentative="1">
      <w:start w:val="1"/>
      <w:numFmt w:val="lowerRoman"/>
      <w:lvlText w:val="%3."/>
      <w:lvlJc w:val="right"/>
      <w:pPr>
        <w:ind w:left="3381" w:hanging="180"/>
      </w:pPr>
    </w:lvl>
    <w:lvl w:ilvl="3" w:tplc="0415000F" w:tentative="1">
      <w:start w:val="1"/>
      <w:numFmt w:val="decimal"/>
      <w:lvlText w:val="%4."/>
      <w:lvlJc w:val="left"/>
      <w:pPr>
        <w:ind w:left="4101" w:hanging="360"/>
      </w:pPr>
    </w:lvl>
    <w:lvl w:ilvl="4" w:tplc="04150019" w:tentative="1">
      <w:start w:val="1"/>
      <w:numFmt w:val="lowerLetter"/>
      <w:lvlText w:val="%5."/>
      <w:lvlJc w:val="left"/>
      <w:pPr>
        <w:ind w:left="4821" w:hanging="360"/>
      </w:pPr>
    </w:lvl>
    <w:lvl w:ilvl="5" w:tplc="0415001B" w:tentative="1">
      <w:start w:val="1"/>
      <w:numFmt w:val="lowerRoman"/>
      <w:lvlText w:val="%6."/>
      <w:lvlJc w:val="right"/>
      <w:pPr>
        <w:ind w:left="5541" w:hanging="180"/>
      </w:pPr>
    </w:lvl>
    <w:lvl w:ilvl="6" w:tplc="0415000F" w:tentative="1">
      <w:start w:val="1"/>
      <w:numFmt w:val="decimal"/>
      <w:lvlText w:val="%7."/>
      <w:lvlJc w:val="left"/>
      <w:pPr>
        <w:ind w:left="6261" w:hanging="360"/>
      </w:pPr>
    </w:lvl>
    <w:lvl w:ilvl="7" w:tplc="04150019" w:tentative="1">
      <w:start w:val="1"/>
      <w:numFmt w:val="lowerLetter"/>
      <w:lvlText w:val="%8."/>
      <w:lvlJc w:val="left"/>
      <w:pPr>
        <w:ind w:left="6981" w:hanging="360"/>
      </w:pPr>
    </w:lvl>
    <w:lvl w:ilvl="8" w:tplc="0415001B" w:tentative="1">
      <w:start w:val="1"/>
      <w:numFmt w:val="lowerRoman"/>
      <w:lvlText w:val="%9."/>
      <w:lvlJc w:val="right"/>
      <w:pPr>
        <w:ind w:left="7701" w:hanging="180"/>
      </w:pPr>
    </w:lvl>
  </w:abstractNum>
  <w:abstractNum w:abstractNumId="28" w15:restartNumberingAfterBreak="0">
    <w:nsid w:val="1A6079CC"/>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9" w15:restartNumberingAfterBreak="0">
    <w:nsid w:val="1CC579FD"/>
    <w:multiLevelType w:val="hybridMultilevel"/>
    <w:tmpl w:val="44B2E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915F6"/>
    <w:multiLevelType w:val="hybridMultilevel"/>
    <w:tmpl w:val="A3D6F3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671AE28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1D05AE"/>
    <w:multiLevelType w:val="multilevel"/>
    <w:tmpl w:val="183CF56E"/>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E6F4246"/>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E92097A"/>
    <w:multiLevelType w:val="hybridMultilevel"/>
    <w:tmpl w:val="CA56DE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2A4067"/>
    <w:multiLevelType w:val="hybridMultilevel"/>
    <w:tmpl w:val="A28093A6"/>
    <w:lvl w:ilvl="0" w:tplc="E360A080">
      <w:start w:val="1"/>
      <w:numFmt w:val="decimal"/>
      <w:lvlText w:val="%1."/>
      <w:lvlJc w:val="left"/>
      <w:pPr>
        <w:ind w:left="360" w:hanging="360"/>
      </w:pPr>
      <w:rPr>
        <w:rFonts w:hint="default"/>
        <w:strike w:val="0"/>
      </w:rPr>
    </w:lvl>
    <w:lvl w:ilvl="1" w:tplc="CE284E80">
      <w:start w:val="1"/>
      <w:numFmt w:val="decimal"/>
      <w:lvlText w:val="%2."/>
      <w:lvlJc w:val="left"/>
      <w:pPr>
        <w:ind w:left="501"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154549A"/>
    <w:multiLevelType w:val="hybridMultilevel"/>
    <w:tmpl w:val="E482F668"/>
    <w:lvl w:ilvl="0" w:tplc="04150017">
      <w:start w:val="1"/>
      <w:numFmt w:val="lowerLetter"/>
      <w:lvlText w:val="%1)"/>
      <w:lvlJc w:val="left"/>
      <w:pPr>
        <w:ind w:left="1221" w:hanging="360"/>
      </w:pPr>
    </w:lvl>
    <w:lvl w:ilvl="1" w:tplc="04150017">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6" w15:restartNumberingAfterBreak="0">
    <w:nsid w:val="23616AA3"/>
    <w:multiLevelType w:val="hybridMultilevel"/>
    <w:tmpl w:val="99E459D4"/>
    <w:lvl w:ilvl="0" w:tplc="BE762E32">
      <w:start w:val="1"/>
      <w:numFmt w:val="bullet"/>
      <w:lvlText w:val=""/>
      <w:lvlJc w:val="left"/>
      <w:pPr>
        <w:ind w:left="1220" w:hanging="360"/>
      </w:pPr>
      <w:rPr>
        <w:rFonts w:ascii="Symbol" w:hAnsi="Symbol"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37" w15:restartNumberingAfterBreak="0">
    <w:nsid w:val="259C7A15"/>
    <w:multiLevelType w:val="hybridMultilevel"/>
    <w:tmpl w:val="265AABB8"/>
    <w:lvl w:ilvl="0" w:tplc="22F8C6F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651393"/>
    <w:multiLevelType w:val="hybridMultilevel"/>
    <w:tmpl w:val="CB284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7C7289A"/>
    <w:multiLevelType w:val="hybridMultilevel"/>
    <w:tmpl w:val="AB28AB6C"/>
    <w:lvl w:ilvl="0" w:tplc="3A3C9CD6">
      <w:start w:val="2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2E1991"/>
    <w:multiLevelType w:val="hybridMultilevel"/>
    <w:tmpl w:val="F1C22D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CF1893"/>
    <w:multiLevelType w:val="hybridMultilevel"/>
    <w:tmpl w:val="3E969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B9D6391"/>
    <w:multiLevelType w:val="hybridMultilevel"/>
    <w:tmpl w:val="AF748FBA"/>
    <w:lvl w:ilvl="0" w:tplc="27B80E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F223BF"/>
    <w:multiLevelType w:val="multilevel"/>
    <w:tmpl w:val="3692DDA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4" w15:restartNumberingAfterBreak="0">
    <w:nsid w:val="2D210B64"/>
    <w:multiLevelType w:val="hybridMultilevel"/>
    <w:tmpl w:val="749E43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57ACD"/>
    <w:multiLevelType w:val="multilevel"/>
    <w:tmpl w:val="B1D278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F587884"/>
    <w:multiLevelType w:val="hybridMultilevel"/>
    <w:tmpl w:val="43545AFC"/>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FD41664"/>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0D77497"/>
    <w:multiLevelType w:val="hybridMultilevel"/>
    <w:tmpl w:val="3F389E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96B65C1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230384"/>
    <w:multiLevelType w:val="hybridMultilevel"/>
    <w:tmpl w:val="AC7A578C"/>
    <w:lvl w:ilvl="0" w:tplc="B7C8F0F2">
      <w:start w:val="1"/>
      <w:numFmt w:val="upperRoman"/>
      <w:lvlText w:val="%1."/>
      <w:lvlJc w:val="left"/>
      <w:pPr>
        <w:ind w:left="-348" w:hanging="720"/>
      </w:pPr>
      <w:rPr>
        <w:rFonts w:hint="default"/>
      </w:rPr>
    </w:lvl>
    <w:lvl w:ilvl="1" w:tplc="04150019">
      <w:start w:val="1"/>
      <w:numFmt w:val="lowerLetter"/>
      <w:lvlText w:val="%2."/>
      <w:lvlJc w:val="left"/>
      <w:pPr>
        <w:ind w:left="12" w:hanging="360"/>
      </w:pPr>
    </w:lvl>
    <w:lvl w:ilvl="2" w:tplc="B7C8F0F2">
      <w:start w:val="1"/>
      <w:numFmt w:val="upperRoman"/>
      <w:lvlText w:val="%3."/>
      <w:lvlJc w:val="left"/>
      <w:pPr>
        <w:ind w:left="732" w:hanging="180"/>
      </w:pPr>
      <w:rPr>
        <w:rFonts w:hint="default"/>
      </w:r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50" w15:restartNumberingAfterBreak="0">
    <w:nsid w:val="368C4B8E"/>
    <w:multiLevelType w:val="hybridMultilevel"/>
    <w:tmpl w:val="A3FEDAF4"/>
    <w:lvl w:ilvl="0" w:tplc="527E0230">
      <w:start w:val="2"/>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6935C8F"/>
    <w:multiLevelType w:val="hybridMultilevel"/>
    <w:tmpl w:val="96605F9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88035F9"/>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53" w15:restartNumberingAfterBreak="0">
    <w:nsid w:val="39B05D31"/>
    <w:multiLevelType w:val="hybridMultilevel"/>
    <w:tmpl w:val="57F260D6"/>
    <w:lvl w:ilvl="0" w:tplc="3362B3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DB40A0"/>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B3524BA"/>
    <w:multiLevelType w:val="hybridMultilevel"/>
    <w:tmpl w:val="6A6ABB04"/>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56" w15:restartNumberingAfterBreak="0">
    <w:nsid w:val="3B3A4D09"/>
    <w:multiLevelType w:val="hybridMultilevel"/>
    <w:tmpl w:val="554E07E2"/>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B66012A"/>
    <w:multiLevelType w:val="hybridMultilevel"/>
    <w:tmpl w:val="B22CE5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CE7B46"/>
    <w:multiLevelType w:val="hybridMultilevel"/>
    <w:tmpl w:val="0E4CF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023140"/>
    <w:multiLevelType w:val="hybridMultilevel"/>
    <w:tmpl w:val="3FB8F4BC"/>
    <w:lvl w:ilvl="0" w:tplc="2EF86BE0">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60" w15:restartNumberingAfterBreak="0">
    <w:nsid w:val="3D151F5B"/>
    <w:multiLevelType w:val="hybridMultilevel"/>
    <w:tmpl w:val="F54C1C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4C4075"/>
    <w:multiLevelType w:val="hybridMultilevel"/>
    <w:tmpl w:val="01C68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A027B"/>
    <w:multiLevelType w:val="hybridMultilevel"/>
    <w:tmpl w:val="9216FB3E"/>
    <w:lvl w:ilvl="0" w:tplc="7E028C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DCD1CB4"/>
    <w:multiLevelType w:val="hybridMultilevel"/>
    <w:tmpl w:val="9D30C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DA15BB"/>
    <w:multiLevelType w:val="hybridMultilevel"/>
    <w:tmpl w:val="C1CEA264"/>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3DFB161D"/>
    <w:multiLevelType w:val="hybridMultilevel"/>
    <w:tmpl w:val="2494B25E"/>
    <w:lvl w:ilvl="0" w:tplc="2EF86BE0">
      <w:start w:val="1"/>
      <w:numFmt w:val="bullet"/>
      <w:lvlText w:val=""/>
      <w:lvlJc w:val="left"/>
      <w:pPr>
        <w:ind w:left="720" w:hanging="360"/>
      </w:pPr>
      <w:rPr>
        <w:rFonts w:ascii="Symbol" w:hAnsi="Symbol" w:hint="default"/>
      </w:rPr>
    </w:lvl>
    <w:lvl w:ilvl="1" w:tplc="2EF86BE0">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3E8821D6"/>
    <w:multiLevelType w:val="hybridMultilevel"/>
    <w:tmpl w:val="8DC41BB0"/>
    <w:lvl w:ilvl="0" w:tplc="6ACA57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2A40C4"/>
    <w:multiLevelType w:val="hybridMultilevel"/>
    <w:tmpl w:val="48263840"/>
    <w:lvl w:ilvl="0" w:tplc="EB20AA8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67650B"/>
    <w:multiLevelType w:val="hybridMultilevel"/>
    <w:tmpl w:val="A0ECF596"/>
    <w:lvl w:ilvl="0" w:tplc="CA3CF400">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44441732"/>
    <w:multiLevelType w:val="hybridMultilevel"/>
    <w:tmpl w:val="0B422CC0"/>
    <w:lvl w:ilvl="0" w:tplc="DEF89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E51318"/>
    <w:multiLevelType w:val="hybridMultilevel"/>
    <w:tmpl w:val="67080F7A"/>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15:restartNumberingAfterBreak="0">
    <w:nsid w:val="47682A90"/>
    <w:multiLevelType w:val="hybridMultilevel"/>
    <w:tmpl w:val="15220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B22B98"/>
    <w:multiLevelType w:val="hybridMultilevel"/>
    <w:tmpl w:val="97807592"/>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DCCAE582">
      <w:start w:val="1"/>
      <w:numFmt w:val="lowerLetter"/>
      <w:lvlText w:val="%3)"/>
      <w:lvlJc w:val="left"/>
      <w:pPr>
        <w:ind w:left="1980" w:hanging="360"/>
      </w:pPr>
      <w:rPr>
        <w:rFonts w:eastAsia="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95510E5"/>
    <w:multiLevelType w:val="hybridMultilevel"/>
    <w:tmpl w:val="A6685A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6900E9"/>
    <w:multiLevelType w:val="multilevel"/>
    <w:tmpl w:val="4974709C"/>
    <w:lvl w:ilvl="0">
      <w:start w:val="1"/>
      <w:numFmt w:val="lowerLetter"/>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5" w15:restartNumberingAfterBreak="0">
    <w:nsid w:val="496F673E"/>
    <w:multiLevelType w:val="multilevel"/>
    <w:tmpl w:val="5B6481D8"/>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4B2A4BE2"/>
    <w:multiLevelType w:val="hybridMultilevel"/>
    <w:tmpl w:val="CBB6BD98"/>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B8A2A2A"/>
    <w:multiLevelType w:val="hybridMultilevel"/>
    <w:tmpl w:val="93B4E7FE"/>
    <w:lvl w:ilvl="0" w:tplc="E028062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063318"/>
    <w:multiLevelType w:val="hybridMultilevel"/>
    <w:tmpl w:val="9A0E95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CA094D"/>
    <w:multiLevelType w:val="hybridMultilevel"/>
    <w:tmpl w:val="444C8D96"/>
    <w:lvl w:ilvl="0" w:tplc="838E596A">
      <w:start w:val="3"/>
      <w:numFmt w:val="decimal"/>
      <w:lvlText w:val="%1."/>
      <w:lvlJc w:val="left"/>
      <w:pPr>
        <w:ind w:left="360" w:hanging="36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E2C3202"/>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4FF07256"/>
    <w:multiLevelType w:val="hybridMultilevel"/>
    <w:tmpl w:val="F23EEB78"/>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FF23F20"/>
    <w:multiLevelType w:val="hybridMultilevel"/>
    <w:tmpl w:val="FF72840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505A5307"/>
    <w:multiLevelType w:val="hybridMultilevel"/>
    <w:tmpl w:val="11A42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55478C"/>
    <w:multiLevelType w:val="hybridMultilevel"/>
    <w:tmpl w:val="3654A69C"/>
    <w:lvl w:ilvl="0" w:tplc="2EF86BE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85" w15:restartNumberingAfterBreak="0">
    <w:nsid w:val="52B36772"/>
    <w:multiLevelType w:val="hybridMultilevel"/>
    <w:tmpl w:val="8C3E91CE"/>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330213C"/>
    <w:multiLevelType w:val="multilevel"/>
    <w:tmpl w:val="5CCEA7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34258AA"/>
    <w:multiLevelType w:val="hybridMultilevel"/>
    <w:tmpl w:val="D28CEB7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A042EB"/>
    <w:multiLevelType w:val="hybridMultilevel"/>
    <w:tmpl w:val="5F1875D2"/>
    <w:lvl w:ilvl="0" w:tplc="DF4E5A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6BC307D"/>
    <w:multiLevelType w:val="hybridMultilevel"/>
    <w:tmpl w:val="8206BAC6"/>
    <w:lvl w:ilvl="0" w:tplc="B7C8F0F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57FC1830"/>
    <w:multiLevelType w:val="hybridMultilevel"/>
    <w:tmpl w:val="3EE664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7FC386B"/>
    <w:multiLevelType w:val="hybridMultilevel"/>
    <w:tmpl w:val="38569CFA"/>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8BD00B0"/>
    <w:multiLevelType w:val="hybridMultilevel"/>
    <w:tmpl w:val="1AFE0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C950B0"/>
    <w:multiLevelType w:val="multilevel"/>
    <w:tmpl w:val="55D2BB8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A5B26B5"/>
    <w:multiLevelType w:val="hybridMultilevel"/>
    <w:tmpl w:val="1FD47E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DF6D10"/>
    <w:multiLevelType w:val="hybridMultilevel"/>
    <w:tmpl w:val="8A0C708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2727A7"/>
    <w:multiLevelType w:val="hybridMultilevel"/>
    <w:tmpl w:val="D6A2AF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B371F92"/>
    <w:multiLevelType w:val="hybridMultilevel"/>
    <w:tmpl w:val="93FA5A9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8" w15:restartNumberingAfterBreak="0">
    <w:nsid w:val="5B982832"/>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99" w15:restartNumberingAfterBreak="0">
    <w:nsid w:val="5FD077C1"/>
    <w:multiLevelType w:val="hybridMultilevel"/>
    <w:tmpl w:val="C9F6638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AF6188"/>
    <w:multiLevelType w:val="multilevel"/>
    <w:tmpl w:val="E6F03E8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21F06FC"/>
    <w:multiLevelType w:val="hybridMultilevel"/>
    <w:tmpl w:val="3C0CF2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3212E98"/>
    <w:multiLevelType w:val="hybridMultilevel"/>
    <w:tmpl w:val="7AE2AA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3E92193"/>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63FA2CF1"/>
    <w:multiLevelType w:val="hybridMultilevel"/>
    <w:tmpl w:val="C78A74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15:restartNumberingAfterBreak="0">
    <w:nsid w:val="65924F39"/>
    <w:multiLevelType w:val="hybridMultilevel"/>
    <w:tmpl w:val="58AC1DFA"/>
    <w:lvl w:ilvl="0" w:tplc="F212482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6C97225"/>
    <w:multiLevelType w:val="hybridMultilevel"/>
    <w:tmpl w:val="7E90D84E"/>
    <w:lvl w:ilvl="0" w:tplc="2EF86B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7" w15:restartNumberingAfterBreak="0">
    <w:nsid w:val="68560760"/>
    <w:multiLevelType w:val="hybridMultilevel"/>
    <w:tmpl w:val="2E76E0DE"/>
    <w:lvl w:ilvl="0" w:tplc="2EF86BE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68FE236F"/>
    <w:multiLevelType w:val="hybridMultilevel"/>
    <w:tmpl w:val="AC7828F6"/>
    <w:lvl w:ilvl="0" w:tplc="AF96C2A4">
      <w:start w:val="1"/>
      <w:numFmt w:val="upperRoman"/>
      <w:lvlText w:val="%1."/>
      <w:lvlJc w:val="righ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EB6E26"/>
    <w:multiLevelType w:val="hybridMultilevel"/>
    <w:tmpl w:val="B020481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6CE97BAC"/>
    <w:multiLevelType w:val="hybridMultilevel"/>
    <w:tmpl w:val="73E6B192"/>
    <w:lvl w:ilvl="0" w:tplc="080E6A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D44071F"/>
    <w:multiLevelType w:val="hybridMultilevel"/>
    <w:tmpl w:val="C1D8F1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6E7D041E"/>
    <w:multiLevelType w:val="hybridMultilevel"/>
    <w:tmpl w:val="6A1E6420"/>
    <w:lvl w:ilvl="0" w:tplc="0C3A8F8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194BBD"/>
    <w:multiLevelType w:val="hybridMultilevel"/>
    <w:tmpl w:val="58202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12D0EAB"/>
    <w:multiLevelType w:val="multilevel"/>
    <w:tmpl w:val="E1E21618"/>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716E5D4C"/>
    <w:multiLevelType w:val="hybridMultilevel"/>
    <w:tmpl w:val="3F38BB84"/>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16" w15:restartNumberingAfterBreak="0">
    <w:nsid w:val="723E0B65"/>
    <w:multiLevelType w:val="hybridMultilevel"/>
    <w:tmpl w:val="63004D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727F431B"/>
    <w:multiLevelType w:val="hybridMultilevel"/>
    <w:tmpl w:val="C2F827DC"/>
    <w:lvl w:ilvl="0" w:tplc="691017C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2E2286E"/>
    <w:multiLevelType w:val="hybridMultilevel"/>
    <w:tmpl w:val="FBF81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9C7EB8"/>
    <w:multiLevelType w:val="hybridMultilevel"/>
    <w:tmpl w:val="C3ECE6AE"/>
    <w:lvl w:ilvl="0" w:tplc="B7C8F0F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3E15E99"/>
    <w:multiLevelType w:val="hybridMultilevel"/>
    <w:tmpl w:val="A8F8DB76"/>
    <w:lvl w:ilvl="0" w:tplc="BE762E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4232734"/>
    <w:multiLevelType w:val="hybridMultilevel"/>
    <w:tmpl w:val="2C341C56"/>
    <w:lvl w:ilvl="0" w:tplc="371C9EB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4867727"/>
    <w:multiLevelType w:val="hybridMultilevel"/>
    <w:tmpl w:val="02C0F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7B4554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50F0868"/>
    <w:multiLevelType w:val="hybridMultilevel"/>
    <w:tmpl w:val="6C2EA9DA"/>
    <w:lvl w:ilvl="0" w:tplc="B7C8F0F2">
      <w:start w:val="1"/>
      <w:numFmt w:val="upperRoman"/>
      <w:lvlText w:val="%1."/>
      <w:lvlJc w:val="left"/>
      <w:pPr>
        <w:ind w:left="720" w:hanging="720"/>
      </w:pPr>
      <w:rPr>
        <w:rFonts w:hint="default"/>
      </w:rPr>
    </w:lvl>
    <w:lvl w:ilvl="1" w:tplc="7FD0E1D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6B37DA9"/>
    <w:multiLevelType w:val="hybridMultilevel"/>
    <w:tmpl w:val="1D12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6EA302B"/>
    <w:multiLevelType w:val="hybridMultilevel"/>
    <w:tmpl w:val="B36CE53A"/>
    <w:lvl w:ilvl="0" w:tplc="0415000F">
      <w:start w:val="1"/>
      <w:numFmt w:val="decimal"/>
      <w:lvlText w:val="%1."/>
      <w:lvlJc w:val="left"/>
      <w:pPr>
        <w:ind w:left="360" w:hanging="360"/>
      </w:pPr>
      <w:rPr>
        <w:rFonts w:hint="default"/>
      </w:rPr>
    </w:lvl>
    <w:lvl w:ilvl="1" w:tplc="CE284E8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84303F5"/>
    <w:multiLevelType w:val="hybridMultilevel"/>
    <w:tmpl w:val="9AF67F2C"/>
    <w:lvl w:ilvl="0" w:tplc="0415000F">
      <w:start w:val="1"/>
      <w:numFmt w:val="decimal"/>
      <w:lvlText w:val="%1."/>
      <w:lvlJc w:val="left"/>
      <w:pPr>
        <w:ind w:left="360" w:hanging="360"/>
      </w:pPr>
    </w:lvl>
    <w:lvl w:ilvl="1" w:tplc="CE284E80">
      <w:start w:val="1"/>
      <w:numFmt w:val="decimal"/>
      <w:lvlText w:val="%2."/>
      <w:lvlJc w:val="left"/>
      <w:pPr>
        <w:ind w:left="1080" w:hanging="360"/>
      </w:pPr>
    </w:lvl>
    <w:lvl w:ilvl="2" w:tplc="297CBCBC">
      <w:start w:val="1"/>
      <w:numFmt w:val="bullet"/>
      <w:lvlText w:val=""/>
      <w:lvlJc w:val="left"/>
      <w:pPr>
        <w:ind w:left="1980" w:hanging="360"/>
      </w:pPr>
      <w:rPr>
        <w:rFonts w:ascii="Symbol" w:eastAsiaTheme="minorHAnsi" w:hAnsi="Symbol" w:cs="Times New Roman"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78A534B4"/>
    <w:multiLevelType w:val="hybridMultilevel"/>
    <w:tmpl w:val="98740E64"/>
    <w:lvl w:ilvl="0" w:tplc="82C8DC64">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8" w15:restartNumberingAfterBreak="0">
    <w:nsid w:val="798E1253"/>
    <w:multiLevelType w:val="hybridMultilevel"/>
    <w:tmpl w:val="E2429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7BFA6A61"/>
    <w:multiLevelType w:val="multilevel"/>
    <w:tmpl w:val="A46E9952"/>
    <w:lvl w:ilvl="0">
      <w:start w:val="1"/>
      <w:numFmt w:val="lowerLetter"/>
      <w:lvlText w:val="%1)"/>
      <w:lvlJc w:val="left"/>
      <w:pPr>
        <w:ind w:left="1226" w:hanging="360"/>
      </w:pPr>
    </w:lvl>
    <w:lvl w:ilvl="1">
      <w:start w:val="1"/>
      <w:numFmt w:val="lowerLetter"/>
      <w:lvlText w:val="%2."/>
      <w:lvlJc w:val="left"/>
      <w:pPr>
        <w:ind w:left="1946" w:hanging="360"/>
      </w:pPr>
    </w:lvl>
    <w:lvl w:ilvl="2">
      <w:start w:val="1"/>
      <w:numFmt w:val="lowerRoman"/>
      <w:lvlText w:val="%3."/>
      <w:lvlJc w:val="right"/>
      <w:pPr>
        <w:ind w:left="2666" w:hanging="180"/>
      </w:pPr>
    </w:lvl>
    <w:lvl w:ilvl="3">
      <w:start w:val="1"/>
      <w:numFmt w:val="decimal"/>
      <w:lvlText w:val="%4."/>
      <w:lvlJc w:val="left"/>
      <w:pPr>
        <w:ind w:left="3386" w:hanging="360"/>
      </w:pPr>
    </w:lvl>
    <w:lvl w:ilvl="4">
      <w:start w:val="1"/>
      <w:numFmt w:val="lowerLetter"/>
      <w:lvlText w:val="%5."/>
      <w:lvlJc w:val="left"/>
      <w:pPr>
        <w:ind w:left="4106" w:hanging="360"/>
      </w:pPr>
    </w:lvl>
    <w:lvl w:ilvl="5">
      <w:start w:val="1"/>
      <w:numFmt w:val="lowerRoman"/>
      <w:lvlText w:val="%6."/>
      <w:lvlJc w:val="right"/>
      <w:pPr>
        <w:ind w:left="4826" w:hanging="180"/>
      </w:pPr>
    </w:lvl>
    <w:lvl w:ilvl="6">
      <w:start w:val="1"/>
      <w:numFmt w:val="decimal"/>
      <w:lvlText w:val="%7."/>
      <w:lvlJc w:val="left"/>
      <w:pPr>
        <w:ind w:left="5546" w:hanging="360"/>
      </w:pPr>
    </w:lvl>
    <w:lvl w:ilvl="7">
      <w:start w:val="1"/>
      <w:numFmt w:val="lowerLetter"/>
      <w:lvlText w:val="%8."/>
      <w:lvlJc w:val="left"/>
      <w:pPr>
        <w:ind w:left="6266" w:hanging="360"/>
      </w:pPr>
    </w:lvl>
    <w:lvl w:ilvl="8">
      <w:start w:val="1"/>
      <w:numFmt w:val="lowerRoman"/>
      <w:lvlText w:val="%9."/>
      <w:lvlJc w:val="right"/>
      <w:pPr>
        <w:ind w:left="6986" w:hanging="180"/>
      </w:pPr>
    </w:lvl>
  </w:abstractNum>
  <w:abstractNum w:abstractNumId="130" w15:restartNumberingAfterBreak="0">
    <w:nsid w:val="7CC13F22"/>
    <w:multiLevelType w:val="hybridMultilevel"/>
    <w:tmpl w:val="70701B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7D54581C"/>
    <w:multiLevelType w:val="hybridMultilevel"/>
    <w:tmpl w:val="C6C2A5D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2" w15:restartNumberingAfterBreak="0">
    <w:nsid w:val="7E7A6A7B"/>
    <w:multiLevelType w:val="hybridMultilevel"/>
    <w:tmpl w:val="6012E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ED44F9C"/>
    <w:multiLevelType w:val="hybridMultilevel"/>
    <w:tmpl w:val="C41CF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EFB3EE8"/>
    <w:multiLevelType w:val="hybridMultilevel"/>
    <w:tmpl w:val="ADBCB47C"/>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135" w15:restartNumberingAfterBreak="0">
    <w:nsid w:val="7F4C5D2C"/>
    <w:multiLevelType w:val="hybridMultilevel"/>
    <w:tmpl w:val="B4D84A96"/>
    <w:lvl w:ilvl="0" w:tplc="CA3CF40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3"/>
  </w:num>
  <w:num w:numId="2">
    <w:abstractNumId w:val="75"/>
  </w:num>
  <w:num w:numId="3">
    <w:abstractNumId w:val="0"/>
  </w:num>
  <w:num w:numId="4">
    <w:abstractNumId w:val="100"/>
  </w:num>
  <w:num w:numId="5">
    <w:abstractNumId w:val="129"/>
  </w:num>
  <w:num w:numId="6">
    <w:abstractNumId w:val="45"/>
  </w:num>
  <w:num w:numId="7">
    <w:abstractNumId w:val="31"/>
  </w:num>
  <w:num w:numId="8">
    <w:abstractNumId w:val="43"/>
  </w:num>
  <w:num w:numId="9">
    <w:abstractNumId w:val="74"/>
  </w:num>
  <w:num w:numId="10">
    <w:abstractNumId w:val="114"/>
  </w:num>
  <w:num w:numId="11">
    <w:abstractNumId w:val="11"/>
  </w:num>
  <w:num w:numId="12">
    <w:abstractNumId w:val="86"/>
  </w:num>
  <w:num w:numId="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65"/>
  </w:num>
  <w:num w:numId="1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9"/>
  </w:num>
  <w:num w:numId="26">
    <w:abstractNumId w:val="119"/>
  </w:num>
  <w:num w:numId="27">
    <w:abstractNumId w:val="105"/>
  </w:num>
  <w:num w:numId="28">
    <w:abstractNumId w:val="97"/>
  </w:num>
  <w:num w:numId="29">
    <w:abstractNumId w:val="32"/>
  </w:num>
  <w:num w:numId="30">
    <w:abstractNumId w:val="122"/>
  </w:num>
  <w:num w:numId="31">
    <w:abstractNumId w:val="108"/>
  </w:num>
  <w:num w:numId="32">
    <w:abstractNumId w:val="111"/>
  </w:num>
  <w:num w:numId="33">
    <w:abstractNumId w:val="126"/>
  </w:num>
  <w:num w:numId="34">
    <w:abstractNumId w:val="53"/>
  </w:num>
  <w:num w:numId="35">
    <w:abstractNumId w:val="127"/>
  </w:num>
  <w:num w:numId="36">
    <w:abstractNumId w:val="48"/>
  </w:num>
  <w:num w:numId="37">
    <w:abstractNumId w:val="12"/>
  </w:num>
  <w:num w:numId="38">
    <w:abstractNumId w:val="120"/>
  </w:num>
  <w:num w:numId="39">
    <w:abstractNumId w:val="54"/>
  </w:num>
  <w:num w:numId="40">
    <w:abstractNumId w:val="128"/>
  </w:num>
  <w:num w:numId="41">
    <w:abstractNumId w:val="135"/>
  </w:num>
  <w:num w:numId="42">
    <w:abstractNumId w:val="17"/>
  </w:num>
  <w:num w:numId="43">
    <w:abstractNumId w:val="33"/>
  </w:num>
  <w:num w:numId="44">
    <w:abstractNumId w:val="15"/>
  </w:num>
  <w:num w:numId="45">
    <w:abstractNumId w:val="3"/>
  </w:num>
  <w:num w:numId="46">
    <w:abstractNumId w:val="61"/>
  </w:num>
  <w:num w:numId="47">
    <w:abstractNumId w:val="58"/>
  </w:num>
  <w:num w:numId="48">
    <w:abstractNumId w:val="116"/>
  </w:num>
  <w:num w:numId="49">
    <w:abstractNumId w:val="56"/>
  </w:num>
  <w:num w:numId="50">
    <w:abstractNumId w:val="40"/>
  </w:num>
  <w:num w:numId="51">
    <w:abstractNumId w:val="82"/>
  </w:num>
  <w:num w:numId="52">
    <w:abstractNumId w:val="5"/>
  </w:num>
  <w:num w:numId="53">
    <w:abstractNumId w:val="9"/>
  </w:num>
  <w:num w:numId="54">
    <w:abstractNumId w:val="107"/>
  </w:num>
  <w:num w:numId="55">
    <w:abstractNumId w:val="76"/>
  </w:num>
  <w:num w:numId="56">
    <w:abstractNumId w:val="14"/>
  </w:num>
  <w:num w:numId="57">
    <w:abstractNumId w:val="72"/>
  </w:num>
  <w:num w:numId="58">
    <w:abstractNumId w:val="18"/>
  </w:num>
  <w:num w:numId="59">
    <w:abstractNumId w:val="30"/>
  </w:num>
  <w:num w:numId="60">
    <w:abstractNumId w:val="94"/>
  </w:num>
  <w:num w:numId="61">
    <w:abstractNumId w:val="87"/>
  </w:num>
  <w:num w:numId="62">
    <w:abstractNumId w:val="13"/>
  </w:num>
  <w:num w:numId="63">
    <w:abstractNumId w:val="2"/>
  </w:num>
  <w:num w:numId="64">
    <w:abstractNumId w:val="39"/>
  </w:num>
  <w:num w:numId="65">
    <w:abstractNumId w:val="95"/>
  </w:num>
  <w:num w:numId="66">
    <w:abstractNumId w:val="44"/>
  </w:num>
  <w:num w:numId="67">
    <w:abstractNumId w:val="106"/>
  </w:num>
  <w:num w:numId="68">
    <w:abstractNumId w:val="46"/>
  </w:num>
  <w:num w:numId="69">
    <w:abstractNumId w:val="123"/>
  </w:num>
  <w:num w:numId="70">
    <w:abstractNumId w:val="60"/>
  </w:num>
  <w:num w:numId="71">
    <w:abstractNumId w:val="19"/>
  </w:num>
  <w:num w:numId="72">
    <w:abstractNumId w:val="101"/>
  </w:num>
  <w:num w:numId="73">
    <w:abstractNumId w:val="113"/>
  </w:num>
  <w:num w:numId="74">
    <w:abstractNumId w:val="96"/>
  </w:num>
  <w:num w:numId="75">
    <w:abstractNumId w:val="10"/>
  </w:num>
  <w:num w:numId="76">
    <w:abstractNumId w:val="91"/>
  </w:num>
  <w:num w:numId="77">
    <w:abstractNumId w:val="51"/>
  </w:num>
  <w:num w:numId="78">
    <w:abstractNumId w:val="63"/>
  </w:num>
  <w:num w:numId="79">
    <w:abstractNumId w:val="133"/>
  </w:num>
  <w:num w:numId="80">
    <w:abstractNumId w:val="73"/>
  </w:num>
  <w:num w:numId="81">
    <w:abstractNumId w:val="29"/>
  </w:num>
  <w:num w:numId="82">
    <w:abstractNumId w:val="118"/>
  </w:num>
  <w:num w:numId="83">
    <w:abstractNumId w:val="132"/>
  </w:num>
  <w:num w:numId="84">
    <w:abstractNumId w:val="124"/>
  </w:num>
  <w:num w:numId="85">
    <w:abstractNumId w:val="23"/>
  </w:num>
  <w:num w:numId="86">
    <w:abstractNumId w:val="85"/>
  </w:num>
  <w:num w:numId="87">
    <w:abstractNumId w:val="125"/>
  </w:num>
  <w:num w:numId="88">
    <w:abstractNumId w:val="103"/>
  </w:num>
  <w:num w:numId="89">
    <w:abstractNumId w:val="57"/>
  </w:num>
  <w:num w:numId="90">
    <w:abstractNumId w:val="62"/>
  </w:num>
  <w:num w:numId="91">
    <w:abstractNumId w:val="121"/>
  </w:num>
  <w:num w:numId="92">
    <w:abstractNumId w:val="21"/>
  </w:num>
  <w:num w:numId="93">
    <w:abstractNumId w:val="49"/>
  </w:num>
  <w:num w:numId="94">
    <w:abstractNumId w:val="102"/>
  </w:num>
  <w:num w:numId="95">
    <w:abstractNumId w:val="130"/>
  </w:num>
  <w:num w:numId="96">
    <w:abstractNumId w:val="34"/>
  </w:num>
  <w:num w:numId="97">
    <w:abstractNumId w:val="71"/>
  </w:num>
  <w:num w:numId="98">
    <w:abstractNumId w:val="24"/>
  </w:num>
  <w:num w:numId="99">
    <w:abstractNumId w:val="78"/>
  </w:num>
  <w:num w:numId="100">
    <w:abstractNumId w:val="55"/>
  </w:num>
  <w:num w:numId="101">
    <w:abstractNumId w:val="84"/>
  </w:num>
  <w:num w:numId="102">
    <w:abstractNumId w:val="79"/>
  </w:num>
  <w:num w:numId="103">
    <w:abstractNumId w:val="22"/>
  </w:num>
  <w:num w:numId="104">
    <w:abstractNumId w:val="66"/>
  </w:num>
  <w:num w:numId="105">
    <w:abstractNumId w:val="4"/>
  </w:num>
  <w:num w:numId="106">
    <w:abstractNumId w:val="6"/>
  </w:num>
  <w:num w:numId="107">
    <w:abstractNumId w:val="92"/>
  </w:num>
  <w:num w:numId="108">
    <w:abstractNumId w:val="81"/>
  </w:num>
  <w:num w:numId="109">
    <w:abstractNumId w:val="8"/>
  </w:num>
  <w:num w:numId="110">
    <w:abstractNumId w:val="20"/>
  </w:num>
  <w:num w:numId="111">
    <w:abstractNumId w:val="37"/>
  </w:num>
  <w:num w:numId="112">
    <w:abstractNumId w:val="64"/>
  </w:num>
  <w:num w:numId="113">
    <w:abstractNumId w:val="42"/>
  </w:num>
  <w:num w:numId="114">
    <w:abstractNumId w:val="36"/>
  </w:num>
  <w:num w:numId="115">
    <w:abstractNumId w:val="35"/>
  </w:num>
  <w:num w:numId="116">
    <w:abstractNumId w:val="27"/>
  </w:num>
  <w:num w:numId="117">
    <w:abstractNumId w:val="83"/>
  </w:num>
  <w:num w:numId="118">
    <w:abstractNumId w:val="131"/>
  </w:num>
  <w:num w:numId="119">
    <w:abstractNumId w:val="115"/>
  </w:num>
  <w:num w:numId="120">
    <w:abstractNumId w:val="52"/>
  </w:num>
  <w:num w:numId="121">
    <w:abstractNumId w:val="28"/>
  </w:num>
  <w:num w:numId="122">
    <w:abstractNumId w:val="98"/>
  </w:num>
  <w:num w:numId="123">
    <w:abstractNumId w:val="134"/>
  </w:num>
  <w:num w:numId="124">
    <w:abstractNumId w:val="117"/>
  </w:num>
  <w:num w:numId="125">
    <w:abstractNumId w:val="7"/>
  </w:num>
  <w:num w:numId="126">
    <w:abstractNumId w:val="70"/>
  </w:num>
  <w:num w:numId="127">
    <w:abstractNumId w:val="77"/>
  </w:num>
  <w:num w:numId="128">
    <w:abstractNumId w:val="112"/>
  </w:num>
  <w:num w:numId="129">
    <w:abstractNumId w:val="67"/>
  </w:num>
  <w:num w:numId="130">
    <w:abstractNumId w:val="26"/>
  </w:num>
  <w:num w:numId="131">
    <w:abstractNumId w:val="88"/>
  </w:num>
  <w:num w:numId="132">
    <w:abstractNumId w:val="69"/>
  </w:num>
  <w:num w:numId="133">
    <w:abstractNumId w:val="110"/>
  </w:num>
  <w:num w:numId="134">
    <w:abstractNumId w:val="50"/>
  </w:num>
  <w:num w:numId="135">
    <w:abstractNumId w:val="16"/>
  </w:num>
  <w:num w:numId="136">
    <w:abstractNumId w:val="80"/>
  </w:num>
  <w:num w:numId="137">
    <w:abstractNumId w:val="4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A2"/>
    <w:rsid w:val="00054B9B"/>
    <w:rsid w:val="000A3F04"/>
    <w:rsid w:val="0016790A"/>
    <w:rsid w:val="00217754"/>
    <w:rsid w:val="00254BAF"/>
    <w:rsid w:val="002B53BD"/>
    <w:rsid w:val="00314783"/>
    <w:rsid w:val="00334DA0"/>
    <w:rsid w:val="003A53F3"/>
    <w:rsid w:val="003E12A0"/>
    <w:rsid w:val="004A70A2"/>
    <w:rsid w:val="004D7812"/>
    <w:rsid w:val="00540958"/>
    <w:rsid w:val="00570B8F"/>
    <w:rsid w:val="005A71B3"/>
    <w:rsid w:val="005B34AE"/>
    <w:rsid w:val="005D7F61"/>
    <w:rsid w:val="005F2797"/>
    <w:rsid w:val="00611A61"/>
    <w:rsid w:val="00680D69"/>
    <w:rsid w:val="006C7991"/>
    <w:rsid w:val="006D091D"/>
    <w:rsid w:val="0073181A"/>
    <w:rsid w:val="007870A9"/>
    <w:rsid w:val="00792549"/>
    <w:rsid w:val="00795FD3"/>
    <w:rsid w:val="008566E1"/>
    <w:rsid w:val="00863DA2"/>
    <w:rsid w:val="00877EBA"/>
    <w:rsid w:val="008D2B5F"/>
    <w:rsid w:val="008E7A8F"/>
    <w:rsid w:val="009843B5"/>
    <w:rsid w:val="00A454DE"/>
    <w:rsid w:val="00B86C6B"/>
    <w:rsid w:val="00CA0BFD"/>
    <w:rsid w:val="00CB19F0"/>
    <w:rsid w:val="00CB76A4"/>
    <w:rsid w:val="00DC5D7D"/>
    <w:rsid w:val="00DF794B"/>
    <w:rsid w:val="00E0032B"/>
    <w:rsid w:val="00E24AFA"/>
    <w:rsid w:val="00E574B6"/>
    <w:rsid w:val="00E83967"/>
    <w:rsid w:val="00E95999"/>
    <w:rsid w:val="00EA19CA"/>
    <w:rsid w:val="00ED1AD5"/>
    <w:rsid w:val="00EF1EB8"/>
    <w:rsid w:val="00FB7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05438"/>
  <w15:docId w15:val="{35AA4B48-656A-4D1C-8FD1-B3F05E4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63DA2"/>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DA2"/>
    <w:pPr>
      <w:ind w:left="720"/>
      <w:contextualSpacing/>
    </w:pPr>
  </w:style>
  <w:style w:type="paragraph" w:customStyle="1" w:styleId="Default">
    <w:name w:val="Default"/>
    <w:rsid w:val="00863DA2"/>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9254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792549"/>
    <w:rPr>
      <w:rFonts w:ascii="Times New Roman" w:eastAsia="SimSun" w:hAnsi="Times New Roman" w:cs="Mangal"/>
      <w:kern w:val="1"/>
      <w:sz w:val="24"/>
      <w:szCs w:val="24"/>
      <w:lang w:eastAsia="hi-IN" w:bidi="hi-IN"/>
    </w:rPr>
  </w:style>
  <w:style w:type="character" w:styleId="Hipercze">
    <w:name w:val="Hyperlink"/>
    <w:basedOn w:val="Domylnaczcionkaakapitu"/>
    <w:uiPriority w:val="99"/>
    <w:unhideWhenUsed/>
    <w:rsid w:val="00877EBA"/>
    <w:rPr>
      <w:color w:val="0000FF" w:themeColor="hyperlink"/>
      <w:u w:val="single"/>
    </w:rPr>
  </w:style>
  <w:style w:type="table" w:styleId="Tabela-Siatka">
    <w:name w:val="Table Grid"/>
    <w:basedOn w:val="Standardowy"/>
    <w:uiPriority w:val="39"/>
    <w:rsid w:val="00EA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959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999"/>
    <w:rPr>
      <w:rFonts w:ascii="Calibri" w:eastAsia="Calibri" w:hAnsi="Calibri" w:cs="Calibri"/>
      <w:lang w:eastAsia="pl-PL"/>
    </w:rPr>
  </w:style>
  <w:style w:type="paragraph" w:styleId="Stopka">
    <w:name w:val="footer"/>
    <w:basedOn w:val="Normalny"/>
    <w:link w:val="StopkaZnak"/>
    <w:uiPriority w:val="99"/>
    <w:unhideWhenUsed/>
    <w:rsid w:val="00E959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999"/>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uka.gov.pl/ujednolicony-wykaz-czasopism-naukowy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9511</Words>
  <Characters>57066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Kamińska</dc:creator>
  <cp:lastModifiedBy>Aneta Lewicka</cp:lastModifiedBy>
  <cp:revision>2</cp:revision>
  <cp:lastPrinted>2018-07-20T08:17:00Z</cp:lastPrinted>
  <dcterms:created xsi:type="dcterms:W3CDTF">2019-10-02T09:51:00Z</dcterms:created>
  <dcterms:modified xsi:type="dcterms:W3CDTF">2019-10-02T09:51:00Z</dcterms:modified>
</cp:coreProperties>
</file>